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242"/>
        <w:gridCol w:w="4130"/>
        <w:gridCol w:w="2478"/>
      </w:tblGrid>
      <w:tr w:rsidR="00F91ED1" w:rsidRPr="00232A54" w14:paraId="72ABFF94" w14:textId="77777777" w:rsidTr="006C68FB">
        <w:trPr>
          <w:trHeight w:val="567"/>
          <w:jc w:val="center"/>
        </w:trPr>
        <w:tc>
          <w:tcPr>
            <w:tcW w:w="97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92F84D" w14:textId="77777777" w:rsidR="00F91ED1" w:rsidRPr="00232A54" w:rsidRDefault="00F91ED1" w:rsidP="00CC37E7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F68C5F6" w14:textId="2FE016A7" w:rsidR="00F91ED1" w:rsidRDefault="007A447D" w:rsidP="000361E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2"/>
              </w:rPr>
            </w:pPr>
            <w:r w:rsidRPr="007D44DE">
              <w:rPr>
                <w:rFonts w:ascii="Tahoma" w:hAnsi="Tahoma" w:cs="Tahoma"/>
                <w:b/>
                <w:bCs/>
                <w:color w:val="000000" w:themeColor="text1"/>
                <w:sz w:val="28"/>
                <w:szCs w:val="22"/>
              </w:rPr>
              <w:t>DANIŞMA KURULU TOPLANTISI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8"/>
                <w:szCs w:val="22"/>
              </w:rPr>
              <w:t xml:space="preserve"> TUTANAĞI</w:t>
            </w:r>
          </w:p>
          <w:p w14:paraId="27F4BAB8" w14:textId="47E4CBBC" w:rsidR="000361E7" w:rsidRPr="00232A54" w:rsidRDefault="000361E7" w:rsidP="000361E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91ED1" w:rsidRPr="00232A54" w14:paraId="4AFAC40A" w14:textId="77777777" w:rsidTr="006C68FB">
        <w:trPr>
          <w:trHeight w:val="567"/>
          <w:jc w:val="center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78CFB2" w14:textId="77777777" w:rsidR="00F91ED1" w:rsidRPr="00232A54" w:rsidRDefault="00F91ED1" w:rsidP="00CC37E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32A54">
              <w:rPr>
                <w:rFonts w:ascii="Tahoma" w:hAnsi="Tahoma" w:cs="Tahoma"/>
                <w:b/>
                <w:sz w:val="22"/>
                <w:szCs w:val="22"/>
              </w:rPr>
              <w:t>Toplantı No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C4AE1C" w14:textId="77777777" w:rsidR="00F91ED1" w:rsidRPr="00232A54" w:rsidRDefault="00F91ED1" w:rsidP="00CC37E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32A54">
              <w:rPr>
                <w:rFonts w:ascii="Tahoma" w:hAnsi="Tahoma" w:cs="Tahoma"/>
                <w:b/>
                <w:sz w:val="22"/>
                <w:szCs w:val="22"/>
              </w:rPr>
              <w:t>Toplantı Tarihi</w:t>
            </w:r>
          </w:p>
        </w:tc>
        <w:tc>
          <w:tcPr>
            <w:tcW w:w="410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586F32" w14:textId="77777777" w:rsidR="00F91ED1" w:rsidRPr="00232A54" w:rsidRDefault="00F91ED1" w:rsidP="00CC37E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32A54">
              <w:rPr>
                <w:rFonts w:ascii="Tahoma" w:hAnsi="Tahoma" w:cs="Tahoma"/>
                <w:b/>
                <w:sz w:val="22"/>
                <w:szCs w:val="22"/>
              </w:rPr>
              <w:t>Toplantı Başlangıç Saati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AE90EE" w14:textId="77777777" w:rsidR="00F91ED1" w:rsidRPr="00232A54" w:rsidRDefault="00F91ED1" w:rsidP="00CC37E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32A54">
              <w:rPr>
                <w:rFonts w:ascii="Tahoma" w:hAnsi="Tahoma" w:cs="Tahoma"/>
                <w:b/>
                <w:sz w:val="22"/>
                <w:szCs w:val="22"/>
              </w:rPr>
              <w:t>Toplantı Bitiş Saati</w:t>
            </w:r>
          </w:p>
        </w:tc>
      </w:tr>
      <w:tr w:rsidR="00F91ED1" w:rsidRPr="00232A54" w14:paraId="76225597" w14:textId="77777777" w:rsidTr="006C68FB">
        <w:trPr>
          <w:trHeight w:val="567"/>
          <w:jc w:val="center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3F9BB6" w14:textId="39D046D4" w:rsidR="00F91ED1" w:rsidRPr="00232A54" w:rsidRDefault="00F91ED1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2A54">
              <w:rPr>
                <w:rFonts w:ascii="Tahoma" w:hAnsi="Tahoma" w:cs="Tahoma"/>
                <w:sz w:val="22"/>
                <w:szCs w:val="22"/>
              </w:rPr>
              <w:t>202</w:t>
            </w:r>
            <w:r w:rsidR="00EE3DED" w:rsidRPr="00232A54">
              <w:rPr>
                <w:rFonts w:ascii="Tahoma" w:hAnsi="Tahoma" w:cs="Tahoma"/>
                <w:sz w:val="22"/>
                <w:szCs w:val="22"/>
              </w:rPr>
              <w:t>2</w:t>
            </w:r>
            <w:r w:rsidRPr="00232A54">
              <w:rPr>
                <w:rFonts w:ascii="Tahoma" w:hAnsi="Tahoma" w:cs="Tahoma"/>
                <w:sz w:val="22"/>
                <w:szCs w:val="22"/>
              </w:rPr>
              <w:t>/</w:t>
            </w:r>
            <w:r w:rsidR="000361E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45540E" w14:textId="374BCE95" w:rsidR="00F91ED1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="00444F6C" w:rsidRPr="00232A54">
              <w:rPr>
                <w:rFonts w:ascii="Tahoma" w:hAnsi="Tahoma" w:cs="Tahoma"/>
                <w:sz w:val="22"/>
                <w:szCs w:val="22"/>
              </w:rPr>
              <w:t>.</w:t>
            </w:r>
            <w:r w:rsidR="009302F9" w:rsidRPr="00232A5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44F6C" w:rsidRPr="00232A54">
              <w:rPr>
                <w:rFonts w:ascii="Tahoma" w:hAnsi="Tahoma" w:cs="Tahoma"/>
                <w:sz w:val="22"/>
                <w:szCs w:val="22"/>
              </w:rPr>
              <w:t>.2022</w:t>
            </w:r>
          </w:p>
        </w:tc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B68D1B" w14:textId="4858555F" w:rsidR="00F91ED1" w:rsidRPr="00232A54" w:rsidRDefault="00F91ED1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2A54">
              <w:rPr>
                <w:rFonts w:ascii="Tahoma" w:hAnsi="Tahoma" w:cs="Tahoma"/>
                <w:sz w:val="22"/>
                <w:szCs w:val="22"/>
              </w:rPr>
              <w:t>1</w:t>
            </w:r>
            <w:r w:rsidR="000361E7">
              <w:rPr>
                <w:rFonts w:ascii="Tahoma" w:hAnsi="Tahoma" w:cs="Tahoma"/>
                <w:sz w:val="22"/>
                <w:szCs w:val="22"/>
              </w:rPr>
              <w:t>6</w:t>
            </w:r>
            <w:r w:rsidRPr="00232A54">
              <w:rPr>
                <w:rFonts w:ascii="Tahoma" w:hAnsi="Tahoma" w:cs="Tahoma"/>
                <w:sz w:val="22"/>
                <w:szCs w:val="22"/>
              </w:rPr>
              <w:t>:</w:t>
            </w:r>
            <w:r w:rsidR="009302F9" w:rsidRPr="00232A54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500D7E" w14:textId="4653ABC8" w:rsidR="00F91ED1" w:rsidRPr="00232A54" w:rsidRDefault="00F91ED1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2A54">
              <w:rPr>
                <w:rFonts w:ascii="Tahoma" w:hAnsi="Tahoma" w:cs="Tahoma"/>
                <w:sz w:val="22"/>
                <w:szCs w:val="22"/>
              </w:rPr>
              <w:t>1</w:t>
            </w:r>
            <w:r w:rsidR="000361E7">
              <w:rPr>
                <w:rFonts w:ascii="Tahoma" w:hAnsi="Tahoma" w:cs="Tahoma"/>
                <w:sz w:val="22"/>
                <w:szCs w:val="22"/>
              </w:rPr>
              <w:t>8</w:t>
            </w:r>
            <w:r w:rsidRPr="00232A54">
              <w:rPr>
                <w:rFonts w:ascii="Tahoma" w:hAnsi="Tahoma" w:cs="Tahoma"/>
                <w:sz w:val="22"/>
                <w:szCs w:val="22"/>
              </w:rPr>
              <w:t>:</w:t>
            </w:r>
            <w:r w:rsidR="009302F9" w:rsidRPr="00232A54">
              <w:rPr>
                <w:rFonts w:ascii="Tahoma" w:hAnsi="Tahoma" w:cs="Tahoma"/>
                <w:sz w:val="22"/>
                <w:szCs w:val="22"/>
              </w:rPr>
              <w:t>0</w:t>
            </w:r>
            <w:r w:rsidRPr="00232A54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F91ED1" w:rsidRPr="00232A54" w14:paraId="433DC669" w14:textId="77777777" w:rsidTr="006C68FB">
        <w:trPr>
          <w:trHeight w:val="255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E3A7240" w14:textId="77777777" w:rsidR="00F91ED1" w:rsidRPr="00232A54" w:rsidRDefault="00F91ED1" w:rsidP="00CC37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F1C" w:rsidRPr="00232A54" w14:paraId="133B0317" w14:textId="77777777" w:rsidTr="006C68FB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76B9" w14:textId="7C99DD73" w:rsidR="00031F1C" w:rsidRPr="00232A54" w:rsidRDefault="00031F1C" w:rsidP="00CC37E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32A54">
              <w:rPr>
                <w:rFonts w:ascii="Tahoma" w:hAnsi="Tahoma" w:cs="Tahoma"/>
                <w:b/>
                <w:sz w:val="22"/>
                <w:szCs w:val="22"/>
              </w:rPr>
              <w:t>Birim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631C" w14:textId="2AD63B2D" w:rsidR="00031F1C" w:rsidRPr="00232A54" w:rsidRDefault="000361E7" w:rsidP="00CC37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Kalite Yönetim Ofisi</w:t>
            </w:r>
          </w:p>
        </w:tc>
      </w:tr>
      <w:tr w:rsidR="00031F1C" w:rsidRPr="00232A54" w14:paraId="7373F2DC" w14:textId="77777777" w:rsidTr="006C68FB">
        <w:trPr>
          <w:trHeight w:val="255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3BA2" w14:textId="6969D66E" w:rsidR="00031F1C" w:rsidRPr="00232A54" w:rsidRDefault="00031F1C" w:rsidP="00CC37E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32A54">
              <w:rPr>
                <w:rFonts w:ascii="Tahoma" w:hAnsi="Tahoma" w:cs="Tahoma"/>
                <w:b/>
                <w:sz w:val="22"/>
                <w:szCs w:val="22"/>
              </w:rPr>
              <w:t>Toplantı Yeri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8B1F" w14:textId="779BF910" w:rsidR="00031F1C" w:rsidRPr="00232A54" w:rsidRDefault="000361E7" w:rsidP="00CC37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Çevrimiçi</w:t>
            </w:r>
          </w:p>
        </w:tc>
      </w:tr>
      <w:tr w:rsidR="00031F1C" w:rsidRPr="00232A54" w14:paraId="6EAC83B1" w14:textId="77777777" w:rsidTr="006C68FB">
        <w:trPr>
          <w:trHeight w:val="255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D084" w14:textId="6EB75533" w:rsidR="00031F1C" w:rsidRPr="00232A54" w:rsidRDefault="00031F1C" w:rsidP="00CC37E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32A54">
              <w:rPr>
                <w:rFonts w:ascii="Tahoma" w:hAnsi="Tahoma" w:cs="Tahoma"/>
                <w:b/>
                <w:sz w:val="22"/>
                <w:szCs w:val="22"/>
              </w:rPr>
              <w:t>Toplantı Başkanı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435B1" w14:textId="57DFBBBA" w:rsidR="00031F1C" w:rsidRPr="00232A54" w:rsidRDefault="00E95328" w:rsidP="00B67F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2A54">
              <w:rPr>
                <w:rFonts w:ascii="Tahoma" w:hAnsi="Tahoma" w:cs="Tahoma"/>
                <w:sz w:val="22"/>
                <w:szCs w:val="22"/>
              </w:rPr>
              <w:t>Prof. Dr. M. Cahit GÜRAN</w:t>
            </w:r>
          </w:p>
        </w:tc>
      </w:tr>
      <w:tr w:rsidR="00031F1C" w:rsidRPr="00232A54" w14:paraId="4DF84190" w14:textId="77777777" w:rsidTr="006C68FB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50693" w14:textId="65211C93" w:rsidR="00031F1C" w:rsidRPr="00232A54" w:rsidRDefault="00031F1C" w:rsidP="00CC37E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32A54">
              <w:rPr>
                <w:rFonts w:ascii="Tahoma" w:hAnsi="Tahoma" w:cs="Tahoma"/>
                <w:b/>
                <w:sz w:val="22"/>
                <w:szCs w:val="22"/>
              </w:rPr>
              <w:t>Raportör(ler)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172F" w14:textId="63EF115F" w:rsidR="00031F1C" w:rsidRPr="00232A54" w:rsidRDefault="00031F1C" w:rsidP="00CC37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2A54">
              <w:rPr>
                <w:rFonts w:ascii="Tahoma" w:hAnsi="Tahoma" w:cs="Tahoma"/>
                <w:sz w:val="22"/>
                <w:szCs w:val="22"/>
              </w:rPr>
              <w:t>Funda ÜNSAL</w:t>
            </w:r>
          </w:p>
        </w:tc>
      </w:tr>
      <w:tr w:rsidR="00F91ED1" w:rsidRPr="00232A54" w14:paraId="1DCA24DB" w14:textId="77777777" w:rsidTr="006C68FB">
        <w:trPr>
          <w:trHeight w:val="683"/>
          <w:jc w:val="center"/>
        </w:trPr>
        <w:tc>
          <w:tcPr>
            <w:tcW w:w="978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622FA2" w14:textId="77777777" w:rsidR="00F91ED1" w:rsidRPr="00232A54" w:rsidRDefault="00F91ED1" w:rsidP="00CC37E7">
            <w:pPr>
              <w:spacing w:before="240"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32A54">
              <w:rPr>
                <w:rFonts w:ascii="Tahoma" w:hAnsi="Tahoma" w:cs="Tahoma"/>
                <w:b/>
                <w:bCs/>
                <w:sz w:val="22"/>
                <w:szCs w:val="22"/>
              </w:rPr>
              <w:t>GÜNDEM</w:t>
            </w:r>
          </w:p>
        </w:tc>
      </w:tr>
      <w:tr w:rsidR="00F91ED1" w:rsidRPr="00232A54" w14:paraId="35145724" w14:textId="77777777" w:rsidTr="006C68FB">
        <w:trPr>
          <w:trHeight w:val="236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83CD" w14:textId="77777777" w:rsidR="000361E7" w:rsidRPr="00A33B60" w:rsidRDefault="000361E7" w:rsidP="00454DCF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Üniversitemiz Danışma Kurulu;</w:t>
            </w: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“Danışma Kurulu Kuruluş, Görev ve Çalışma Usul ve Esasları Hakkında Yönerge"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nin 5.maddesi, 1a fıkrasına göre oluşturulmuş ve 06.10.2022 Tarihli Senato Toplantısında onaylanmıştır. Kurull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un</w:t>
            </w: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ilk olağan toplantı 14.11.2022 tarihinde çevrimiçi gerçekleştirilmiştir. </w:t>
            </w:r>
          </w:p>
          <w:p w14:paraId="0360A015" w14:textId="3DFEBB5E" w:rsidR="000361E7" w:rsidRPr="00A33B60" w:rsidRDefault="000361E7" w:rsidP="00454DCF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Danışma Kurulu Toplantısı Rektörümüz Prof. Dr. M. Cahit GÜRAN Başkanlığında; Danışma Kurulu Üyeleri, üniversitemizin üst yönetimi, Kalite Komisyonu Üyeleri ve Kalite Yönetim Ofisi çalışanlarından oluşan 4</w:t>
            </w:r>
            <w:r w:rsidR="00CA4F25">
              <w:rPr>
                <w:rFonts w:ascii="Tahoma" w:hAnsi="Tahoma" w:cs="Tahoma"/>
                <w:color w:val="000000" w:themeColor="text1"/>
                <w:sz w:val="22"/>
                <w:szCs w:val="22"/>
              </w:rPr>
              <w:t>1</w:t>
            </w: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katılımcı ile yapılmıştır. Danışma Kurulu Üyeleri </w:t>
            </w:r>
            <w:r w:rsidRPr="00A33B60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Ek- 1</w:t>
            </w: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de sunulmuştur.</w:t>
            </w:r>
          </w:p>
          <w:p w14:paraId="6DFA441F" w14:textId="44C1587D" w:rsidR="00961E0A" w:rsidRPr="000361E7" w:rsidRDefault="000361E7" w:rsidP="00454DCF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Toplantı giriş</w:t>
            </w: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, üniversitemizin tanıtımı ve görüşlerin alınması bölümlerinden oluşmuştur.</w:t>
            </w:r>
          </w:p>
        </w:tc>
      </w:tr>
      <w:tr w:rsidR="00F91ED1" w:rsidRPr="00232A54" w14:paraId="411DD3B2" w14:textId="77777777" w:rsidTr="006C68FB">
        <w:trPr>
          <w:trHeight w:val="255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5FDFE9" w14:textId="4BCFD3D1" w:rsidR="00F91ED1" w:rsidRPr="00232A54" w:rsidRDefault="00F91ED1" w:rsidP="00CC37E7">
            <w:pPr>
              <w:spacing w:before="240"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E5D09" w:rsidRPr="00232A54" w14:paraId="2FD42C6C" w14:textId="77777777" w:rsidTr="006C68FB">
        <w:trPr>
          <w:trHeight w:val="255"/>
          <w:jc w:val="center"/>
        </w:trPr>
        <w:tc>
          <w:tcPr>
            <w:tcW w:w="7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62569" w14:textId="0C37D903" w:rsidR="008E5D09" w:rsidRPr="00232A54" w:rsidRDefault="008E5D09" w:rsidP="00CC37E7">
            <w:pPr>
              <w:spacing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32A54">
              <w:rPr>
                <w:rFonts w:ascii="Tahoma" w:hAnsi="Tahoma" w:cs="Tahoma"/>
                <w:b/>
                <w:bCs/>
                <w:sz w:val="22"/>
                <w:szCs w:val="22"/>
              </w:rPr>
              <w:t>KATILIMCILAR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AD03027" w14:textId="09530DE2" w:rsidR="008E5D09" w:rsidRPr="00232A54" w:rsidRDefault="008E5D09" w:rsidP="00CC37E7">
            <w:pPr>
              <w:spacing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32A54">
              <w:rPr>
                <w:rFonts w:ascii="Tahoma" w:hAnsi="Tahoma" w:cs="Tahoma"/>
                <w:b/>
                <w:sz w:val="22"/>
                <w:szCs w:val="22"/>
              </w:rPr>
              <w:t>Katılımcı Sayısı</w:t>
            </w:r>
          </w:p>
        </w:tc>
      </w:tr>
      <w:tr w:rsidR="008E5D09" w:rsidRPr="00232A54" w14:paraId="5E149497" w14:textId="77777777" w:rsidTr="006C68FB">
        <w:trPr>
          <w:trHeight w:val="255"/>
          <w:jc w:val="center"/>
        </w:trPr>
        <w:tc>
          <w:tcPr>
            <w:tcW w:w="7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BF0B6" w14:textId="7350C708" w:rsidR="008E5D09" w:rsidRPr="00232A54" w:rsidRDefault="000361E7" w:rsidP="00CC37E7">
            <w:pPr>
              <w:spacing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Danışma Kurulu Üyeleri, </w:t>
            </w:r>
            <w:r w:rsidR="008E5D09" w:rsidRPr="00232A54">
              <w:rPr>
                <w:rFonts w:ascii="Tahoma" w:hAnsi="Tahoma" w:cs="Tahoma"/>
                <w:b/>
                <w:sz w:val="22"/>
                <w:szCs w:val="22"/>
              </w:rPr>
              <w:t>HÜKAK Ekibi, KAYO Ekibi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CAF59CB" w14:textId="0A49AF38" w:rsidR="008E5D09" w:rsidRPr="00232A54" w:rsidRDefault="000361E7" w:rsidP="00C26FFA">
            <w:pPr>
              <w:spacing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F14AE4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</w:tr>
      <w:tr w:rsidR="00DA6695" w:rsidRPr="00232A54" w14:paraId="1DFBC751" w14:textId="77777777" w:rsidTr="006C68FB">
        <w:trPr>
          <w:trHeight w:val="255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CE681" w14:textId="77777777" w:rsidR="009F0E73" w:rsidRPr="00232A54" w:rsidRDefault="00DA6695" w:rsidP="00CC37E7">
            <w:pPr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32A54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</w:p>
          <w:tbl>
            <w:tblPr>
              <w:tblW w:w="97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521"/>
              <w:gridCol w:w="3685"/>
            </w:tblGrid>
            <w:tr w:rsidR="009F0E73" w:rsidRPr="009F0E73" w14:paraId="0CD31F58" w14:textId="77777777" w:rsidTr="009F0E73">
              <w:trPr>
                <w:trHeight w:val="600"/>
              </w:trPr>
              <w:tc>
                <w:tcPr>
                  <w:tcW w:w="9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7DA3B7E7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F0E73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DANIŞMA KURULU</w:t>
                  </w:r>
                </w:p>
              </w:tc>
            </w:tr>
            <w:tr w:rsidR="009F0E73" w:rsidRPr="009F0E73" w14:paraId="4FE5BE0A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A66215A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F0E73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B1A3DE1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b/>
                      <w:bCs/>
                      <w:color w:val="000000"/>
                    </w:rPr>
                    <w:t>Adı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8C4C5D2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b/>
                      <w:bCs/>
                      <w:color w:val="000000"/>
                    </w:rPr>
                    <w:t>Katılım Durumu</w:t>
                  </w:r>
                </w:p>
              </w:tc>
            </w:tr>
            <w:tr w:rsidR="009F0E73" w:rsidRPr="009F0E73" w14:paraId="7F20DDFE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BAE17DD" w14:textId="1DE8707D" w:rsidR="009F0E73" w:rsidRPr="009F0E73" w:rsidRDefault="00F14AE4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0D67A04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 Erhan Akdoğan (Prof. Dr.)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F13A154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135FFA05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C563192" w14:textId="4A6AAA9B" w:rsidR="009F0E73" w:rsidRPr="009F0E73" w:rsidRDefault="00F14AE4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1B8A5B2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 Haluk Beyanal (Prof.Dr.)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3B9A0F0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5E70CBFD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2E603EE" w14:textId="54870B90" w:rsidR="009F0E73" w:rsidRPr="009F0E73" w:rsidRDefault="00F14AE4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D31A471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 İbrahim Altan (Prof. Dr.)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47E5ADD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16BE559D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84EA4D8" w14:textId="5B2BAA86" w:rsidR="009F0E73" w:rsidRPr="009F0E73" w:rsidRDefault="00F14AE4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C16B694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 İnci Yıldırım (Prof. Dr.)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E6729E0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6B967F2A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EE71658" w14:textId="05C4BB7C" w:rsidR="009F0E73" w:rsidRPr="009F0E73" w:rsidRDefault="00F14AE4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250EB30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 Lerzan Aksoy (Prof.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55B5347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1236143E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7996D31" w14:textId="66DBC885" w:rsidR="009F0E73" w:rsidRPr="009F0E73" w:rsidRDefault="00F14AE4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3FE98E4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 xml:space="preserve"> Levent Çakıroğlu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93C1D1F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7107FBE7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FB34A3E" w14:textId="12FA2827" w:rsidR="009F0E73" w:rsidRPr="009F0E73" w:rsidRDefault="00F14AE4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C33FD72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 Muzaffer Elmas (Prof. Dr.) 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18EDED9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14054ED7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A57BB49" w14:textId="1F80F219" w:rsidR="009F0E73" w:rsidRPr="009F0E73" w:rsidRDefault="00F14AE4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2B8CEC9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 Nurettin Özdebir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6E1EB1B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14728E68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AAE5464" w14:textId="6125C6A2" w:rsidR="009F0E73" w:rsidRPr="009F0E73" w:rsidRDefault="00F14AE4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CE84256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 Ş. Armağan Tarım (Prof. Dr.)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545DE6A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05563472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E7AE1C2" w14:textId="180203FB" w:rsidR="009F0E73" w:rsidRPr="009F0E73" w:rsidRDefault="00F14AE4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B3390AB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 Tuncay Döğeroğlu (Prof.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441A4A6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22DA6E57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726BF79" w14:textId="56045F6A" w:rsidR="009F0E73" w:rsidRPr="009F0E73" w:rsidRDefault="00F14AE4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8C586E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 Yaşar Bilgin (Prof. Dr.)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72934C7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1CA63D1E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0C7D45A" w14:textId="35FC6AEF" w:rsidR="009F0E73" w:rsidRPr="009F0E73" w:rsidRDefault="00F14AE4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D2A44E0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 Yusuf Sarınay (Prof. Dr.)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9A150D1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17E61A5C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0835D8C" w14:textId="7E94D96B" w:rsidR="009F0E73" w:rsidRPr="009F0E73" w:rsidRDefault="00F14AE4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AA89FCC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 Zafer Zamboğlu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2072A13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6CEA8109" w14:textId="77777777" w:rsidTr="009F0E73">
              <w:trPr>
                <w:trHeight w:val="600"/>
              </w:trPr>
              <w:tc>
                <w:tcPr>
                  <w:tcW w:w="9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718DEDD9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F0E73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HACETTEPE ÜNİVERSİTESİ</w:t>
                  </w:r>
                </w:p>
              </w:tc>
            </w:tr>
            <w:tr w:rsidR="009F0E73" w:rsidRPr="009F0E73" w14:paraId="7838A914" w14:textId="77777777" w:rsidTr="00F14AE4">
              <w:trPr>
                <w:trHeight w:val="45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B6522FD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F0E73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1FC3353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b/>
                      <w:bCs/>
                      <w:color w:val="000000"/>
                    </w:rPr>
                    <w:t>Adı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349FB40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b/>
                      <w:bCs/>
                      <w:color w:val="000000"/>
                    </w:rPr>
                    <w:t>Katılım Durumu</w:t>
                  </w:r>
                </w:p>
              </w:tc>
            </w:tr>
            <w:tr w:rsidR="009F0E73" w:rsidRPr="009F0E73" w14:paraId="524FF0D9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0BB5496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DA8BCC3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M. Cahit GÜRAN (Prof.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D5E3624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76B64FFB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D792B7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C24672C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Ahmet SERPER (Prof.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B96E404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56221A83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4B274AEA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D71E13A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Aydın ULUCAN (Prof.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4DA4F54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412C6365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5FFAFD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E2CAF39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Serhat ÜNAL (Prof.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34B0C87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4B2FF6C9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EEDF70D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A2B93FF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Vural GÖKMEN (Prof.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4D99B85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657CDEF2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1B6313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7B49283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Oytun CANYAŞ (Doç.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56597C9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12F762ED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0281DD75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B19886D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Sibel AKSU YILDIRIM (Prof.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D939CE9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6860C224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9ACE21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8E28C06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Maviş Emel KULAK KAYIKCI (Prof.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6229952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07FEA901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6304D9BC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C21E866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Özlem ÜLGER (Prof.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BDD687F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73B5BA00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A64F2C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A383396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Volkan SÖNMEZ (Dr. Öğr. Üyesi)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91FCADA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6417592B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1DAD83AB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4A0FFBB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Mustafa KAYA (Öğr. Gör.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F7F5CC9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6081CC9D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C4B1C4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AE4A2AB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Ayten KAPLAN (Prof.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0413458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76F637F9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6E938929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D01E83A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Mine ÖMÜRGÖNÜLŞEN (Prof.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D36B623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24406088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CE54CD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C98145D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Murat KARAAĞAÇ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1521018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7042B20A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4C405E4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F22D66A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Yasin TUNÇ (Öğr. Gör.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688917F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6A0E1195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B5220B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4E7D5F0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Nurgül GÜLTEKİN (Dr. Öğr. Üyesi)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073F24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7B6C261C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8C5623D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756813A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Ümit Işık ERDOĞAN (Dr. Öğr. Üyesi)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CA830FD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0E26912A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FEF5F5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62EA687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Berna GÜVENDİREN YILMAZ Öğr. Gör.)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6B73986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0CDC33E1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789BB6AC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8BBCA17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Mustafa POLAT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7449386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11A4E69B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BEFB0D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7B22A65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Sedef ŞAHİN (Doç.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9112428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0812B9EC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7E2F7423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D876CE1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Begümhan KES (Öğr. Gör.)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F68F1D8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0EEA4D1C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734D07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F5EEB85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Recep ÖZBAY (Dr. Öğr. Üyesi)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77E2F54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0AA211D7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4D9CE95D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7B1657C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Nihal ATA TUTKUN (Prof.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B8F1194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77454306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932BFE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70B5C4E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Belgin ALTUN (Doç. Dr.)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9E0FC8B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3D7FF37E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72937EA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352D3DD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Gökhan GÜZEL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B96A68A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0BF7853E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AD102C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A525B4D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Kemal KOÇ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85616F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49EB5D46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1BF4B8E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2C24AA0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Merve Belgin DOĞRULUK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2B58CE7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  <w:tr w:rsidR="009F0E73" w:rsidRPr="009F0E73" w14:paraId="7B3195F1" w14:textId="77777777" w:rsidTr="00F14AE4">
              <w:trPr>
                <w:trHeight w:val="600"/>
              </w:trPr>
              <w:tc>
                <w:tcPr>
                  <w:tcW w:w="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661AB9" w14:textId="77777777" w:rsidR="009F0E73" w:rsidRPr="009F0E73" w:rsidRDefault="009F0E73" w:rsidP="009F0E7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91C1250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Funda ÜNSAL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4F73823" w14:textId="77777777" w:rsidR="009F0E73" w:rsidRPr="009F0E73" w:rsidRDefault="009F0E73" w:rsidP="009F0E7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F0E73">
                    <w:rPr>
                      <w:rFonts w:ascii="Tahoma" w:hAnsi="Tahoma" w:cs="Tahoma"/>
                      <w:color w:val="000000"/>
                    </w:rPr>
                    <w:t>Katıldı</w:t>
                  </w:r>
                </w:p>
              </w:tc>
            </w:tr>
          </w:tbl>
          <w:p w14:paraId="335D52B3" w14:textId="6CCA49C4" w:rsidR="00DA6695" w:rsidRPr="00232A54" w:rsidRDefault="00DA6695" w:rsidP="00CC37E7">
            <w:pPr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14:paraId="56E8045A" w14:textId="47E83C47" w:rsidR="00B81F8D" w:rsidRPr="00232A54" w:rsidRDefault="00B81F8D" w:rsidP="00CC37E7">
            <w:pPr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DA6695" w:rsidRPr="00232A54" w14:paraId="0870EE25" w14:textId="77777777" w:rsidTr="006C68FB">
        <w:trPr>
          <w:trHeight w:val="255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2100" w14:textId="77777777" w:rsidR="00DA6695" w:rsidRPr="00232A54" w:rsidRDefault="00DA6695" w:rsidP="00CC37E7">
            <w:pPr>
              <w:spacing w:line="360" w:lineRule="auto"/>
              <w:ind w:right="212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32A54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TOPLANTI SONUÇLARI</w:t>
            </w:r>
          </w:p>
        </w:tc>
      </w:tr>
      <w:tr w:rsidR="000361E7" w:rsidRPr="00232A54" w14:paraId="5123D4DC" w14:textId="77777777" w:rsidTr="0067682B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BF8E" w14:textId="04735749" w:rsidR="000361E7" w:rsidRPr="00232A54" w:rsidRDefault="000361E7" w:rsidP="000361E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2A54">
              <w:rPr>
                <w:rFonts w:ascii="Tahoma" w:hAnsi="Tahoma" w:cs="Tahoma"/>
                <w:bCs/>
                <w:sz w:val="22"/>
                <w:szCs w:val="22"/>
              </w:rPr>
              <w:t>Gündem No 1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D9AAE" w14:textId="1CE7FCD8" w:rsidR="000361E7" w:rsidRPr="00232A54" w:rsidRDefault="000361E7" w:rsidP="007A447D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3B60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Üniversite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mizin</w:t>
            </w:r>
            <w:r w:rsidRPr="00A33B60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 Tanıtımı</w:t>
            </w:r>
          </w:p>
        </w:tc>
      </w:tr>
      <w:tr w:rsidR="000361E7" w:rsidRPr="00232A54" w14:paraId="254F2348" w14:textId="77777777" w:rsidTr="006C68FB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D8FB" w14:textId="77777777" w:rsidR="000361E7" w:rsidRPr="00232A54" w:rsidRDefault="000361E7" w:rsidP="000361E7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32A54">
              <w:rPr>
                <w:rFonts w:ascii="Tahoma" w:hAnsi="Tahoma" w:cs="Tahoma"/>
                <w:bCs/>
                <w:sz w:val="22"/>
                <w:szCs w:val="22"/>
              </w:rPr>
              <w:t>Görüş ve Öneriler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05F4" w14:textId="11D79D05" w:rsidR="000361E7" w:rsidRPr="00232A54" w:rsidRDefault="000361E7" w:rsidP="00C62E3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Rektörümüz Prof. Dr. M. Cahit GÜRAN tarafından Danışma Kurulu üyeleri hakkında bilgilendirme yapıldı. En önemli dış paydaşlarımız arasında olan Danışma </w:t>
            </w:r>
            <w:r w:rsidR="00C62E3B">
              <w:rPr>
                <w:rFonts w:ascii="Tahoma" w:hAnsi="Tahoma" w:cs="Tahoma"/>
                <w:color w:val="000000" w:themeColor="text1"/>
                <w:sz w:val="22"/>
                <w:szCs w:val="22"/>
              </w:rPr>
              <w:t>K</w:t>
            </w:r>
            <w:bookmarkStart w:id="0" w:name="_GoBack"/>
            <w:bookmarkEnd w:id="0"/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urulumuz üyelerinin yer aldığı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çalışma alanları ve </w:t>
            </w: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sektörler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i</w:t>
            </w: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hakkında bilgi verildi. </w:t>
            </w:r>
          </w:p>
        </w:tc>
      </w:tr>
      <w:tr w:rsidR="000361E7" w:rsidRPr="00232A54" w14:paraId="18494B83" w14:textId="77777777" w:rsidTr="006C68FB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3920" w14:textId="24003081" w:rsidR="000361E7" w:rsidRPr="00232A54" w:rsidRDefault="000361E7" w:rsidP="000361E7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32A54">
              <w:rPr>
                <w:rFonts w:ascii="Tahoma" w:hAnsi="Tahoma" w:cs="Tahoma"/>
                <w:bCs/>
                <w:sz w:val="22"/>
                <w:szCs w:val="22"/>
              </w:rPr>
              <w:t>Alınan Kararlar ve Planlanan İşler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4E52" w14:textId="77777777" w:rsidR="000361E7" w:rsidRPr="00A33B60" w:rsidRDefault="000361E7" w:rsidP="00454DCF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Rektörümüz Prof. Dr. M. Cahit GÜRAN tarafından üniversitemizin tanıtımının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ve üniversitemizdeki kalite güvence sistemi çalışmalarının </w:t>
            </w: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yer aldığı bir sunum gerçekleştirildi. </w:t>
            </w:r>
          </w:p>
          <w:p w14:paraId="07405B49" w14:textId="77777777" w:rsidR="000361E7" w:rsidRPr="00A33B60" w:rsidRDefault="000361E7" w:rsidP="00454DCF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Sunum 3 ana başlık halinde sunuldu:</w:t>
            </w:r>
          </w:p>
          <w:p w14:paraId="4AFABB89" w14:textId="77777777" w:rsidR="000361E7" w:rsidRPr="00A33B60" w:rsidRDefault="000361E7" w:rsidP="00454DCF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Danışma Kurulu hakkında  </w:t>
            </w:r>
          </w:p>
          <w:p w14:paraId="0FF96392" w14:textId="77777777" w:rsidR="000361E7" w:rsidRPr="00A33B60" w:rsidRDefault="000361E7" w:rsidP="00454DCF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Hacettepe Üniversitesi hakkında (2023-2027 SP)</w:t>
            </w:r>
          </w:p>
          <w:p w14:paraId="6D6D819F" w14:textId="77777777" w:rsidR="000361E7" w:rsidRPr="00A33B60" w:rsidRDefault="000361E7" w:rsidP="00454DCF">
            <w:pPr>
              <w:numPr>
                <w:ilvl w:val="1"/>
                <w:numId w:val="28"/>
              </w:num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Tarihçe</w:t>
            </w:r>
          </w:p>
          <w:p w14:paraId="1D12A9B3" w14:textId="77777777" w:rsidR="000361E7" w:rsidRPr="00A33B60" w:rsidRDefault="000361E7" w:rsidP="00454DCF">
            <w:pPr>
              <w:numPr>
                <w:ilvl w:val="1"/>
                <w:numId w:val="28"/>
              </w:num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Sayılarla Hacettepe</w:t>
            </w:r>
          </w:p>
          <w:p w14:paraId="7004F218" w14:textId="77777777" w:rsidR="000361E7" w:rsidRPr="00A33B60" w:rsidRDefault="000361E7" w:rsidP="00454DCF">
            <w:pPr>
              <w:numPr>
                <w:ilvl w:val="1"/>
                <w:numId w:val="28"/>
              </w:num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2023-2027 Stratejik Planı</w:t>
            </w:r>
          </w:p>
          <w:p w14:paraId="08C87A28" w14:textId="77777777" w:rsidR="000361E7" w:rsidRPr="00A33B60" w:rsidRDefault="000361E7" w:rsidP="00454DCF">
            <w:pPr>
              <w:numPr>
                <w:ilvl w:val="3"/>
                <w:numId w:val="28"/>
              </w:num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Misyon, Vizyon ve Değerler</w:t>
            </w:r>
          </w:p>
          <w:p w14:paraId="0E0318B1" w14:textId="77777777" w:rsidR="000361E7" w:rsidRPr="00A33B60" w:rsidRDefault="000361E7" w:rsidP="00454DCF">
            <w:pPr>
              <w:numPr>
                <w:ilvl w:val="3"/>
                <w:numId w:val="28"/>
              </w:num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Stratejik Amaç ve Hedefler</w:t>
            </w:r>
          </w:p>
          <w:p w14:paraId="27D6EEB5" w14:textId="77777777" w:rsidR="000361E7" w:rsidRPr="00A33B60" w:rsidRDefault="000361E7" w:rsidP="00454DCF">
            <w:pPr>
              <w:numPr>
                <w:ilvl w:val="1"/>
                <w:numId w:val="28"/>
              </w:num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Kalite Çalışmaları</w:t>
            </w:r>
          </w:p>
          <w:p w14:paraId="7B905644" w14:textId="77777777" w:rsidR="000361E7" w:rsidRPr="00A33B60" w:rsidRDefault="000361E7" w:rsidP="00454DCF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Danışma Kurulu Etkileşiminden Beklentilerimiz</w:t>
            </w:r>
          </w:p>
          <w:p w14:paraId="6B4A579A" w14:textId="77777777" w:rsidR="000361E7" w:rsidRPr="00A33B60" w:rsidRDefault="000361E7" w:rsidP="00454DCF">
            <w:pPr>
              <w:spacing w:line="276" w:lineRule="auto"/>
              <w:ind w:left="72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1E0F942D" w14:textId="77777777" w:rsidR="000361E7" w:rsidRPr="00A33B60" w:rsidRDefault="000361E7" w:rsidP="00454DCF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Sunum içeriğinde, üniversitemiz </w:t>
            </w: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Bütünleşik kalite güvencesi hakkında bilgilendirme ve üniversitemizde kalite kültürünün geliştirilmesi yönünde yapılan çalışmalar hakkında bilgi verildi.</w:t>
            </w:r>
          </w:p>
          <w:p w14:paraId="44E174C4" w14:textId="2D681466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61E7" w:rsidRPr="00232A54" w14:paraId="509C555E" w14:textId="77777777" w:rsidTr="006C68FB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9EEE" w14:textId="77777777" w:rsidR="000361E7" w:rsidRPr="00232A54" w:rsidRDefault="000361E7" w:rsidP="000361E7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32A54">
              <w:rPr>
                <w:rFonts w:ascii="Tahoma" w:hAnsi="Tahoma" w:cs="Tahoma"/>
                <w:sz w:val="22"/>
                <w:szCs w:val="22"/>
              </w:rPr>
              <w:t>Sorumlu kişi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EF18" w14:textId="4461B6FF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Danışma Kurulu - </w:t>
            </w:r>
            <w:r w:rsidRPr="00232A54">
              <w:rPr>
                <w:rFonts w:ascii="Tahoma" w:hAnsi="Tahoma" w:cs="Tahoma"/>
                <w:sz w:val="22"/>
                <w:szCs w:val="22"/>
              </w:rPr>
              <w:t>HÜKAK - KAYO</w:t>
            </w:r>
          </w:p>
        </w:tc>
      </w:tr>
      <w:tr w:rsidR="000361E7" w:rsidRPr="00232A54" w14:paraId="40556A2D" w14:textId="77777777" w:rsidTr="006C68FB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D556" w14:textId="77777777" w:rsidR="000361E7" w:rsidRPr="00232A54" w:rsidRDefault="000361E7" w:rsidP="000361E7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32A54">
              <w:rPr>
                <w:rFonts w:ascii="Tahoma" w:hAnsi="Tahoma" w:cs="Tahoma"/>
                <w:sz w:val="22"/>
                <w:szCs w:val="22"/>
              </w:rPr>
              <w:t>Başlangıç/Bitiş Tarihi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0416" w14:textId="0AF57FDA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61E7" w:rsidRPr="00232A54" w14:paraId="4B32947A" w14:textId="77777777" w:rsidTr="006C68FB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6FEC" w14:textId="77777777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8E65" w14:textId="77777777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61E7" w:rsidRPr="00232A54" w14:paraId="4193D00B" w14:textId="77777777" w:rsidTr="002B7EE8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817F" w14:textId="3A973A28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2A54">
              <w:rPr>
                <w:rFonts w:ascii="Tahoma" w:hAnsi="Tahoma" w:cs="Tahoma"/>
                <w:bCs/>
                <w:sz w:val="22"/>
                <w:szCs w:val="22"/>
              </w:rPr>
              <w:t xml:space="preserve">Gündem No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BE14" w14:textId="7440B6B3" w:rsidR="000361E7" w:rsidRPr="00232A54" w:rsidRDefault="007A447D" w:rsidP="000361E7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Görüşlerin Alınması</w:t>
            </w:r>
          </w:p>
        </w:tc>
      </w:tr>
      <w:tr w:rsidR="000361E7" w:rsidRPr="00232A54" w14:paraId="1A845031" w14:textId="77777777" w:rsidTr="006C68FB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31AF" w14:textId="13AB23C1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2A54">
              <w:rPr>
                <w:rFonts w:ascii="Tahoma" w:hAnsi="Tahoma" w:cs="Tahoma"/>
                <w:bCs/>
                <w:sz w:val="22"/>
                <w:szCs w:val="22"/>
              </w:rPr>
              <w:t>Görüş ve Öneriler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BDA6" w14:textId="0C8B932A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Rektörümüz Prof. Dr. M. Cahit GÜRAN tarafından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Danı</w:t>
            </w:r>
            <w:r w:rsidR="007A447D">
              <w:rPr>
                <w:rFonts w:ascii="Tahoma" w:hAnsi="Tahoma" w:cs="Tahoma"/>
                <w:color w:val="000000" w:themeColor="text1"/>
                <w:sz w:val="22"/>
                <w:szCs w:val="22"/>
              </w:rPr>
              <w:t>şma Kurulu üyelerine görüşleri soruldu.</w:t>
            </w:r>
          </w:p>
        </w:tc>
      </w:tr>
      <w:tr w:rsidR="000361E7" w:rsidRPr="00232A54" w14:paraId="4FBCCD1C" w14:textId="77777777" w:rsidTr="006C68FB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EE19" w14:textId="10FD0EE8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2A54">
              <w:rPr>
                <w:rFonts w:ascii="Tahoma" w:hAnsi="Tahoma" w:cs="Tahoma"/>
                <w:bCs/>
                <w:sz w:val="22"/>
                <w:szCs w:val="22"/>
              </w:rPr>
              <w:t>Alınan Kararlar ve Planlanan İşler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B8C9" w14:textId="77777777" w:rsidR="000361E7" w:rsidRPr="00A33B60" w:rsidRDefault="000361E7" w:rsidP="000361E7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Toplantı sonunda Danı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şma Kurulu Üyeleri</w:t>
            </w: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  <w:p w14:paraId="1FA4E46B" w14:textId="77777777" w:rsidR="000361E7" w:rsidRPr="003F538C" w:rsidRDefault="000361E7" w:rsidP="000361E7">
            <w:pPr>
              <w:pStyle w:val="ListeParagraf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K</w:t>
            </w:r>
            <w:r w:rsidRPr="003F538C">
              <w:rPr>
                <w:rFonts w:ascii="Tahoma" w:hAnsi="Tahoma" w:cs="Tahoma"/>
                <w:color w:val="000000" w:themeColor="text1"/>
              </w:rPr>
              <w:t>endilerine verilen görev açısından gururlu olduklarını ve S</w:t>
            </w:r>
            <w:r>
              <w:rPr>
                <w:rFonts w:ascii="Tahoma" w:hAnsi="Tahoma" w:cs="Tahoma"/>
                <w:color w:val="000000" w:themeColor="text1"/>
              </w:rPr>
              <w:t>tratejik plan uygulaması ile ilgili olarak</w:t>
            </w:r>
            <w:r w:rsidRPr="003F538C">
              <w:rPr>
                <w:rFonts w:ascii="Tahoma" w:hAnsi="Tahoma" w:cs="Tahoma"/>
                <w:color w:val="000000" w:themeColor="text1"/>
              </w:rPr>
              <w:t xml:space="preserve"> üniversitemizin yaklaşımını takdir ettiklerini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13DB97D8" w14:textId="77777777" w:rsidR="000361E7" w:rsidRPr="00A33B60" w:rsidRDefault="000361E7" w:rsidP="000361E7">
            <w:pPr>
              <w:pStyle w:val="ListeParagraf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Hacettepe Üniversitesi’nin </w:t>
            </w:r>
            <w:r w:rsidRPr="00A33B60">
              <w:rPr>
                <w:rFonts w:ascii="Tahoma" w:hAnsi="Tahoma" w:cs="Tahoma"/>
                <w:color w:val="000000" w:themeColor="text1"/>
              </w:rPr>
              <w:t xml:space="preserve">Kalite güvencesi sistemi </w:t>
            </w:r>
            <w:r>
              <w:rPr>
                <w:rFonts w:ascii="Tahoma" w:hAnsi="Tahoma" w:cs="Tahoma"/>
                <w:color w:val="000000" w:themeColor="text1"/>
              </w:rPr>
              <w:t>uygulamalarını memnuniyetle karşıladıklarını ve ilgili belgeler paylaşıldığı takdirde katkı vermekten memnuniyet duyacaklarını</w:t>
            </w:r>
          </w:p>
          <w:p w14:paraId="6A5CEB12" w14:textId="77777777" w:rsidR="000361E7" w:rsidRPr="00A33B60" w:rsidRDefault="000361E7" w:rsidP="000361E7">
            <w:pPr>
              <w:pStyle w:val="ListeParagraf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A33B60">
              <w:rPr>
                <w:rFonts w:ascii="Tahoma" w:hAnsi="Tahoma" w:cs="Tahoma"/>
                <w:color w:val="000000" w:themeColor="text1"/>
              </w:rPr>
              <w:t>Üyelerin kendi sektörleri ile üniversitemiz arasında işbirliği yap</w:t>
            </w:r>
            <w:r>
              <w:rPr>
                <w:rFonts w:ascii="Tahoma" w:hAnsi="Tahoma" w:cs="Tahoma"/>
                <w:color w:val="000000" w:themeColor="text1"/>
              </w:rPr>
              <w:t>maktan memnuniyet duyacaklarını</w:t>
            </w:r>
            <w:r w:rsidRPr="00A33B60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09B2F4D3" w14:textId="77777777" w:rsidR="000361E7" w:rsidRPr="00A33B60" w:rsidRDefault="000361E7" w:rsidP="000361E7">
            <w:pPr>
              <w:pStyle w:val="ListeParagraf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Ü</w:t>
            </w:r>
            <w:r w:rsidRPr="00A33B60">
              <w:rPr>
                <w:rFonts w:ascii="Tahoma" w:hAnsi="Tahoma" w:cs="Tahoma"/>
                <w:color w:val="000000" w:themeColor="text1"/>
              </w:rPr>
              <w:t>niversitemizde yapılan çalışmalarda yol arkadaşlığı açısından kendi adlarına düşen her türlü desteği verecekleri</w:t>
            </w:r>
            <w:r>
              <w:rPr>
                <w:rFonts w:ascii="Tahoma" w:hAnsi="Tahoma" w:cs="Tahoma"/>
                <w:color w:val="000000" w:themeColor="text1"/>
              </w:rPr>
              <w:t>ni</w:t>
            </w:r>
          </w:p>
          <w:p w14:paraId="3166E99E" w14:textId="77777777" w:rsidR="000361E7" w:rsidRDefault="000361E7" w:rsidP="000361E7">
            <w:pPr>
              <w:pStyle w:val="ListeParagraf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0F1323">
              <w:rPr>
                <w:rFonts w:ascii="Tahoma" w:hAnsi="Tahoma" w:cs="Tahoma"/>
                <w:color w:val="000000" w:themeColor="text1"/>
              </w:rPr>
              <w:t>İstihdam açısından mezunlarımız için katkı sun</w:t>
            </w:r>
            <w:r>
              <w:rPr>
                <w:rFonts w:ascii="Tahoma" w:hAnsi="Tahoma" w:cs="Tahoma"/>
                <w:color w:val="000000" w:themeColor="text1"/>
              </w:rPr>
              <w:t xml:space="preserve">abileceklerini </w:t>
            </w:r>
          </w:p>
          <w:p w14:paraId="541D1742" w14:textId="77777777" w:rsidR="000361E7" w:rsidRDefault="000361E7" w:rsidP="000361E7">
            <w:pPr>
              <w:pStyle w:val="ListeParagraf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Üniversitemiz Tıp Fakültesi mezunlarının yetkinliklerinin en üst düzeyde olduğu ve Almanya’da, Tıp Fakültesi mezunlarının diplomasının geçerliliği için </w:t>
            </w:r>
            <w:r w:rsidRPr="000F1323">
              <w:rPr>
                <w:rFonts w:ascii="Tahoma" w:hAnsi="Tahoma" w:cs="Tahoma"/>
                <w:color w:val="000000" w:themeColor="text1"/>
              </w:rPr>
              <w:t>çalışmalar</w:t>
            </w:r>
            <w:r>
              <w:rPr>
                <w:rFonts w:ascii="Tahoma" w:hAnsi="Tahoma" w:cs="Tahoma"/>
                <w:color w:val="000000" w:themeColor="text1"/>
              </w:rPr>
              <w:t xml:space="preserve"> konusunda destek olmak için çalışmalarda bulunacaklarını</w:t>
            </w:r>
          </w:p>
          <w:p w14:paraId="7B12160A" w14:textId="7F593D08" w:rsidR="000361E7" w:rsidRDefault="000361E7" w:rsidP="000361E7">
            <w:pPr>
              <w:pStyle w:val="ListeParagraf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A33B60">
              <w:rPr>
                <w:rFonts w:ascii="Tahoma" w:hAnsi="Tahoma" w:cs="Tahoma"/>
                <w:color w:val="000000" w:themeColor="text1"/>
              </w:rPr>
              <w:t>Üniversitemizin dijitalleşme çalışmalarına katkıda bulunabile</w:t>
            </w:r>
            <w:r>
              <w:rPr>
                <w:rFonts w:ascii="Tahoma" w:hAnsi="Tahoma" w:cs="Tahoma"/>
                <w:color w:val="000000" w:themeColor="text1"/>
              </w:rPr>
              <w:t>ce</w:t>
            </w:r>
            <w:r w:rsidRPr="00A33B60">
              <w:rPr>
                <w:rFonts w:ascii="Tahoma" w:hAnsi="Tahoma" w:cs="Tahoma"/>
                <w:color w:val="000000" w:themeColor="text1"/>
              </w:rPr>
              <w:t>kleri</w:t>
            </w:r>
            <w:r w:rsidR="00E67B48">
              <w:rPr>
                <w:rFonts w:ascii="Tahoma" w:hAnsi="Tahoma" w:cs="Tahoma"/>
                <w:color w:val="000000" w:themeColor="text1"/>
              </w:rPr>
              <w:t>ni</w:t>
            </w:r>
            <w:r w:rsidRPr="00A33B60">
              <w:rPr>
                <w:rFonts w:ascii="Tahoma" w:hAnsi="Tahoma" w:cs="Tahoma"/>
                <w:color w:val="000000" w:themeColor="text1"/>
              </w:rPr>
              <w:t xml:space="preserve"> belirt</w:t>
            </w:r>
            <w:r>
              <w:rPr>
                <w:rFonts w:ascii="Tahoma" w:hAnsi="Tahoma" w:cs="Tahoma"/>
                <w:color w:val="000000" w:themeColor="text1"/>
              </w:rPr>
              <w:t>mişlerdir.</w:t>
            </w:r>
          </w:p>
          <w:p w14:paraId="231DF7EC" w14:textId="56BBBA16" w:rsidR="000361E7" w:rsidRPr="00232A54" w:rsidRDefault="000361E7" w:rsidP="000361E7">
            <w:pPr>
              <w:pStyle w:val="ListeParagraf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Danışma Kurulu üyeleri arasında bulunan mezunlarımız, mezuniyet sonrası, iş yaşamında yetkinliklerinin en üst düzeyde olduğunu fark ettiklerini memnuniyetle dile getirmişlerdir.</w:t>
            </w:r>
          </w:p>
        </w:tc>
      </w:tr>
      <w:tr w:rsidR="000361E7" w:rsidRPr="00232A54" w14:paraId="5E4AE92D" w14:textId="77777777" w:rsidTr="006C68FB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337F" w14:textId="512931D9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2A54">
              <w:rPr>
                <w:rFonts w:ascii="Tahoma" w:hAnsi="Tahoma" w:cs="Tahoma"/>
                <w:sz w:val="22"/>
                <w:szCs w:val="22"/>
              </w:rPr>
              <w:t>Sorumlu kişi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7FC2" w14:textId="7D63CE7B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Danışma Kurulu </w:t>
            </w:r>
          </w:p>
        </w:tc>
      </w:tr>
      <w:tr w:rsidR="000361E7" w:rsidRPr="00232A54" w14:paraId="7326E798" w14:textId="77777777" w:rsidTr="006C68FB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A097" w14:textId="6BE8AB50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2A54">
              <w:rPr>
                <w:rFonts w:ascii="Tahoma" w:hAnsi="Tahoma" w:cs="Tahoma"/>
                <w:sz w:val="22"/>
                <w:szCs w:val="22"/>
              </w:rPr>
              <w:t>Başlangıç/Bitiş Tarihi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B24C" w14:textId="77777777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61E7" w:rsidRPr="00232A54" w14:paraId="24D1E61A" w14:textId="77777777" w:rsidTr="006C68FB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4BDB" w14:textId="77777777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1CAD" w14:textId="77777777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61E7" w:rsidRPr="00232A54" w14:paraId="2572F94A" w14:textId="77777777" w:rsidTr="00A76CCE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E0AC" w14:textId="4726184D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2A54">
              <w:rPr>
                <w:rFonts w:ascii="Tahoma" w:hAnsi="Tahoma" w:cs="Tahoma"/>
                <w:bCs/>
                <w:sz w:val="22"/>
                <w:szCs w:val="22"/>
              </w:rPr>
              <w:t xml:space="preserve">Gündem No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0544" w14:textId="1677113D" w:rsidR="000361E7" w:rsidRPr="00232A54" w:rsidRDefault="000361E7" w:rsidP="000361E7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3B60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TOPLANTININ DEĞERLENDİRİLMESİ ve SONUÇ</w:t>
            </w:r>
          </w:p>
        </w:tc>
      </w:tr>
      <w:tr w:rsidR="000361E7" w:rsidRPr="00232A54" w14:paraId="4944CA1E" w14:textId="77777777" w:rsidTr="006C68FB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77DE" w14:textId="34CC9F80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2A54">
              <w:rPr>
                <w:rFonts w:ascii="Tahoma" w:hAnsi="Tahoma" w:cs="Tahoma"/>
                <w:bCs/>
                <w:sz w:val="22"/>
                <w:szCs w:val="22"/>
              </w:rPr>
              <w:t>Görüş ve Öneriler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2FC1" w14:textId="41BCE392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61E7" w:rsidRPr="00232A54" w14:paraId="4F3875E2" w14:textId="77777777" w:rsidTr="006C68FB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9858" w14:textId="5F010E61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2A54">
              <w:rPr>
                <w:rFonts w:ascii="Tahoma" w:hAnsi="Tahoma" w:cs="Tahoma"/>
                <w:bCs/>
                <w:sz w:val="22"/>
                <w:szCs w:val="22"/>
              </w:rPr>
              <w:t>Alınan Kararlar ve Planlanan İşler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F242" w14:textId="56E1280F" w:rsidR="007A447D" w:rsidRDefault="007A447D" w:rsidP="00454DCF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1.</w:t>
            </w: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>Danışma Kurulu Toplantılarının 3 ayda bir yapılmasına ve her topl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antı için bir tema belirlenmesi</w:t>
            </w:r>
            <w:r w:rsidR="000434BC">
              <w:rPr>
                <w:rFonts w:ascii="Tahoma" w:hAnsi="Tahoma" w:cs="Tahoma"/>
                <w:color w:val="000000" w:themeColor="text1"/>
                <w:sz w:val="22"/>
                <w:szCs w:val="22"/>
              </w:rPr>
              <w:t>, sıradaki ilk toplantının toplumsal katkı faaliyetleri üzerine odaklanması ve konu ile ilgili toplumsal katkı koordinatörlüğünün bir sunum yapması,</w:t>
            </w:r>
          </w:p>
          <w:p w14:paraId="68EA78D5" w14:textId="77777777" w:rsidR="007A447D" w:rsidRDefault="007A447D" w:rsidP="00454DCF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2. 2023-2027 Stratejik Plan (Taslak), </w:t>
            </w:r>
            <w:r w:rsidRPr="00CD1871">
              <w:t xml:space="preserve"> </w:t>
            </w:r>
            <w:r w:rsidRPr="00CD1871">
              <w:rPr>
                <w:rFonts w:ascii="Tahoma" w:hAnsi="Tahoma" w:cs="Tahoma"/>
                <w:color w:val="000000" w:themeColor="text1"/>
                <w:sz w:val="22"/>
                <w:szCs w:val="22"/>
              </w:rPr>
              <w:t>HÜ Politika Belgeleri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, </w:t>
            </w:r>
            <w:r w:rsidRPr="00CD1871">
              <w:rPr>
                <w:rFonts w:ascii="Tahoma" w:hAnsi="Tahoma" w:cs="Tahoma"/>
                <w:color w:val="000000" w:themeColor="text1"/>
                <w:sz w:val="22"/>
                <w:szCs w:val="22"/>
              </w:rPr>
              <w:t>Bütünleşik Kalite Güvencesi Sistemi Kılavuzu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’nun Danışma Kurulu üyeleri ile paylaşılması ve üyelerin görüşlerinin alınması</w:t>
            </w:r>
            <w:r w:rsidRPr="00A33B6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 </w:t>
            </w:r>
          </w:p>
          <w:p w14:paraId="4AF7F4CD" w14:textId="77777777" w:rsidR="000361E7" w:rsidRDefault="00454DCF" w:rsidP="00454DCF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k</w:t>
            </w:r>
            <w:r w:rsidR="007A447D">
              <w:rPr>
                <w:rFonts w:ascii="Tahoma" w:hAnsi="Tahoma" w:cs="Tahoma"/>
                <w:color w:val="000000" w:themeColor="text1"/>
                <w:sz w:val="22"/>
                <w:szCs w:val="22"/>
              </w:rPr>
              <w:t>ararlaştırılmıştır.</w:t>
            </w:r>
          </w:p>
          <w:p w14:paraId="281F2E1A" w14:textId="7987E0B3" w:rsidR="000434BC" w:rsidRPr="00232A54" w:rsidRDefault="000434BC" w:rsidP="00454DCF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61E7" w:rsidRPr="00232A54" w14:paraId="70FA8926" w14:textId="77777777" w:rsidTr="006C68FB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1750" w14:textId="7B104495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2A54">
              <w:rPr>
                <w:rFonts w:ascii="Tahoma" w:hAnsi="Tahoma" w:cs="Tahoma"/>
                <w:sz w:val="22"/>
                <w:szCs w:val="22"/>
              </w:rPr>
              <w:t>Sorumlu kişi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058C" w14:textId="3A2406D5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Danışma Kurulu - </w:t>
            </w:r>
            <w:r w:rsidRPr="00232A54">
              <w:rPr>
                <w:rFonts w:ascii="Tahoma" w:hAnsi="Tahoma" w:cs="Tahoma"/>
                <w:sz w:val="22"/>
                <w:szCs w:val="22"/>
              </w:rPr>
              <w:t>HÜKAK - KAYO</w:t>
            </w:r>
          </w:p>
        </w:tc>
      </w:tr>
      <w:tr w:rsidR="000361E7" w:rsidRPr="00232A54" w14:paraId="68CBA405" w14:textId="77777777" w:rsidTr="006C68FB">
        <w:trPr>
          <w:trHeight w:val="255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F5B7" w14:textId="77777777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23A8" w14:textId="77777777" w:rsidR="000361E7" w:rsidRPr="00232A54" w:rsidRDefault="000361E7" w:rsidP="000361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392B9A7" w14:textId="77777777" w:rsidR="00F341A8" w:rsidRPr="00232A54" w:rsidRDefault="00F341A8" w:rsidP="00CC37E7">
      <w:pPr>
        <w:pStyle w:val="balk2"/>
        <w:jc w:val="both"/>
        <w:rPr>
          <w:rFonts w:ascii="Tahoma" w:hAnsi="Tahoma" w:cs="Tahoma"/>
          <w:color w:val="C00000"/>
          <w:sz w:val="22"/>
          <w:szCs w:val="22"/>
        </w:rPr>
      </w:pPr>
    </w:p>
    <w:p w14:paraId="75D48422" w14:textId="45C14C23" w:rsidR="00C4506C" w:rsidRPr="00232A54" w:rsidRDefault="00F123E7" w:rsidP="00CC37E7">
      <w:pPr>
        <w:pStyle w:val="balk2"/>
        <w:jc w:val="both"/>
        <w:rPr>
          <w:rFonts w:ascii="Tahoma" w:hAnsi="Tahoma" w:cs="Tahoma"/>
          <w:color w:val="C00000"/>
          <w:sz w:val="22"/>
          <w:szCs w:val="22"/>
        </w:rPr>
      </w:pPr>
      <w:r w:rsidRPr="00232A54">
        <w:rPr>
          <w:rFonts w:ascii="Tahoma" w:hAnsi="Tahoma" w:cs="Tahoma"/>
          <w:color w:val="C00000"/>
          <w:sz w:val="22"/>
          <w:szCs w:val="22"/>
        </w:rPr>
        <w:t>Toplantı Fotoğrafları ve Dokümanları</w:t>
      </w:r>
    </w:p>
    <w:p w14:paraId="7DB63F21" w14:textId="59EC26CE" w:rsidR="00F341A8" w:rsidRPr="007A447D" w:rsidRDefault="007A447D" w:rsidP="00F341A8">
      <w:pPr>
        <w:rPr>
          <w:rFonts w:ascii="Tahoma" w:hAnsi="Tahoma" w:cs="Tahoma"/>
          <w:b/>
          <w:sz w:val="22"/>
          <w:szCs w:val="22"/>
          <w:lang w:eastAsia="en-US"/>
        </w:rPr>
      </w:pPr>
      <w:r w:rsidRPr="007A447D">
        <w:rPr>
          <w:rFonts w:ascii="Tahoma" w:hAnsi="Tahoma" w:cs="Tahoma"/>
          <w:b/>
          <w:sz w:val="22"/>
          <w:szCs w:val="22"/>
          <w:lang w:eastAsia="en-US"/>
        </w:rPr>
        <w:t>Ek 1:</w:t>
      </w:r>
    </w:p>
    <w:p w14:paraId="53999270" w14:textId="0E8292BE" w:rsidR="007A447D" w:rsidRDefault="007A447D" w:rsidP="00F341A8">
      <w:pPr>
        <w:rPr>
          <w:rFonts w:ascii="Tahoma" w:hAnsi="Tahoma" w:cs="Tahoma"/>
          <w:sz w:val="22"/>
          <w:szCs w:val="22"/>
          <w:lang w:eastAsia="en-US"/>
        </w:rPr>
      </w:pPr>
      <w:r w:rsidRPr="00A33B60">
        <w:rPr>
          <w:rFonts w:ascii="Tahoma" w:hAnsi="Tahoma" w:cs="Tahoma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67F55A56" wp14:editId="4A977D9E">
            <wp:extent cx="5457064" cy="2957690"/>
            <wp:effectExtent l="0" t="0" r="0" b="0"/>
            <wp:docPr id="9" name="Resim 9" descr="C:\Users\kalite\Desktop\danışam kurılı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te\Desktop\danışam kurılı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698" cy="296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9"/>
        <w:gridCol w:w="1538"/>
        <w:gridCol w:w="2364"/>
        <w:gridCol w:w="2207"/>
        <w:gridCol w:w="2304"/>
      </w:tblGrid>
      <w:tr w:rsidR="007A447D" w:rsidRPr="007A447D" w14:paraId="3F27834E" w14:textId="77777777" w:rsidTr="007A447D">
        <w:trPr>
          <w:trHeight w:val="600"/>
        </w:trPr>
        <w:tc>
          <w:tcPr>
            <w:tcW w:w="480" w:type="dxa"/>
            <w:hideMark/>
          </w:tcPr>
          <w:p w14:paraId="7C1E2B87" w14:textId="77777777" w:rsidR="007A447D" w:rsidRPr="007A447D" w:rsidRDefault="007A447D" w:rsidP="007A447D">
            <w:pPr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3220" w:type="dxa"/>
            <w:hideMark/>
          </w:tcPr>
          <w:p w14:paraId="2C78E3FD" w14:textId="77777777" w:rsidR="007A447D" w:rsidRPr="007A447D" w:rsidRDefault="007A447D" w:rsidP="007A447D">
            <w:pPr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Adı </w:t>
            </w:r>
          </w:p>
        </w:tc>
        <w:tc>
          <w:tcPr>
            <w:tcW w:w="3220" w:type="dxa"/>
            <w:hideMark/>
          </w:tcPr>
          <w:p w14:paraId="34CF23D2" w14:textId="77777777" w:rsidR="007A447D" w:rsidRPr="007A447D" w:rsidRDefault="007A447D" w:rsidP="007A447D">
            <w:pPr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Kurumu</w:t>
            </w:r>
          </w:p>
        </w:tc>
        <w:tc>
          <w:tcPr>
            <w:tcW w:w="3220" w:type="dxa"/>
            <w:hideMark/>
          </w:tcPr>
          <w:p w14:paraId="099E1100" w14:textId="77777777" w:rsidR="007A447D" w:rsidRPr="007A447D" w:rsidRDefault="007A447D" w:rsidP="007A447D">
            <w:pPr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Statüsü </w:t>
            </w:r>
          </w:p>
        </w:tc>
        <w:tc>
          <w:tcPr>
            <w:tcW w:w="3220" w:type="dxa"/>
            <w:hideMark/>
          </w:tcPr>
          <w:p w14:paraId="0FFEDB16" w14:textId="77777777" w:rsidR="007A447D" w:rsidRPr="007A447D" w:rsidRDefault="007A447D" w:rsidP="007A447D">
            <w:pPr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Görevi </w:t>
            </w:r>
          </w:p>
        </w:tc>
      </w:tr>
      <w:tr w:rsidR="007A447D" w:rsidRPr="007A447D" w14:paraId="7BB59AF2" w14:textId="77777777" w:rsidTr="007A447D">
        <w:trPr>
          <w:trHeight w:val="600"/>
        </w:trPr>
        <w:tc>
          <w:tcPr>
            <w:tcW w:w="480" w:type="dxa"/>
            <w:hideMark/>
          </w:tcPr>
          <w:p w14:paraId="69E51688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20" w:type="dxa"/>
            <w:hideMark/>
          </w:tcPr>
          <w:p w14:paraId="149E5F63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Erdal Beşikcioğlu </w:t>
            </w:r>
          </w:p>
        </w:tc>
        <w:tc>
          <w:tcPr>
            <w:tcW w:w="3220" w:type="dxa"/>
            <w:hideMark/>
          </w:tcPr>
          <w:p w14:paraId="1ABE15BC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Sanatçı </w:t>
            </w:r>
          </w:p>
        </w:tc>
        <w:tc>
          <w:tcPr>
            <w:tcW w:w="3220" w:type="dxa"/>
            <w:hideMark/>
          </w:tcPr>
          <w:p w14:paraId="09548CB1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Sanat-Kültür </w:t>
            </w:r>
          </w:p>
        </w:tc>
        <w:tc>
          <w:tcPr>
            <w:tcW w:w="3220" w:type="dxa"/>
            <w:hideMark/>
          </w:tcPr>
          <w:p w14:paraId="0BA6090B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Sanatçı/Mezun </w:t>
            </w:r>
          </w:p>
        </w:tc>
      </w:tr>
      <w:tr w:rsidR="007A447D" w:rsidRPr="007A447D" w14:paraId="6815AB71" w14:textId="77777777" w:rsidTr="007A447D">
        <w:trPr>
          <w:trHeight w:val="600"/>
        </w:trPr>
        <w:tc>
          <w:tcPr>
            <w:tcW w:w="480" w:type="dxa"/>
            <w:hideMark/>
          </w:tcPr>
          <w:p w14:paraId="01063FB6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20" w:type="dxa"/>
            <w:hideMark/>
          </w:tcPr>
          <w:p w14:paraId="67C6DE17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Erhan Akdoğan (Prof. Dr.) </w:t>
            </w:r>
          </w:p>
        </w:tc>
        <w:tc>
          <w:tcPr>
            <w:tcW w:w="3220" w:type="dxa"/>
            <w:hideMark/>
          </w:tcPr>
          <w:p w14:paraId="5343024E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Türkiye Sağlık Enstitüleri Başkanlığı </w:t>
            </w:r>
          </w:p>
        </w:tc>
        <w:tc>
          <w:tcPr>
            <w:tcW w:w="3220" w:type="dxa"/>
            <w:hideMark/>
          </w:tcPr>
          <w:p w14:paraId="4CBC497F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Kamu Kurumu/Üniversite</w:t>
            </w:r>
          </w:p>
        </w:tc>
        <w:tc>
          <w:tcPr>
            <w:tcW w:w="3220" w:type="dxa"/>
            <w:hideMark/>
          </w:tcPr>
          <w:p w14:paraId="6E5C5AD6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Başkan </w:t>
            </w:r>
          </w:p>
        </w:tc>
      </w:tr>
      <w:tr w:rsidR="007A447D" w:rsidRPr="007A447D" w14:paraId="72606F5D" w14:textId="77777777" w:rsidTr="007A447D">
        <w:trPr>
          <w:trHeight w:val="600"/>
        </w:trPr>
        <w:tc>
          <w:tcPr>
            <w:tcW w:w="480" w:type="dxa"/>
            <w:hideMark/>
          </w:tcPr>
          <w:p w14:paraId="225EF6E1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20" w:type="dxa"/>
            <w:hideMark/>
          </w:tcPr>
          <w:p w14:paraId="3031CDA3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Gürol Çarmıklı </w:t>
            </w:r>
          </w:p>
        </w:tc>
        <w:tc>
          <w:tcPr>
            <w:tcW w:w="3220" w:type="dxa"/>
            <w:hideMark/>
          </w:tcPr>
          <w:p w14:paraId="01AAAD07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Nurol Holding</w:t>
            </w:r>
          </w:p>
        </w:tc>
        <w:tc>
          <w:tcPr>
            <w:tcW w:w="3220" w:type="dxa"/>
            <w:hideMark/>
          </w:tcPr>
          <w:p w14:paraId="0BBC8B9C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İş Dünyası </w:t>
            </w:r>
          </w:p>
        </w:tc>
        <w:tc>
          <w:tcPr>
            <w:tcW w:w="3220" w:type="dxa"/>
            <w:hideMark/>
          </w:tcPr>
          <w:p w14:paraId="5B449DA3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Yönetim Kurulu Üyesi </w:t>
            </w:r>
          </w:p>
        </w:tc>
      </w:tr>
      <w:tr w:rsidR="007A447D" w:rsidRPr="007A447D" w14:paraId="08315946" w14:textId="77777777" w:rsidTr="007A447D">
        <w:trPr>
          <w:trHeight w:val="600"/>
        </w:trPr>
        <w:tc>
          <w:tcPr>
            <w:tcW w:w="480" w:type="dxa"/>
            <w:hideMark/>
          </w:tcPr>
          <w:p w14:paraId="789D28AF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20" w:type="dxa"/>
            <w:hideMark/>
          </w:tcPr>
          <w:p w14:paraId="402EC2FA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Gürsel Baran </w:t>
            </w:r>
          </w:p>
        </w:tc>
        <w:tc>
          <w:tcPr>
            <w:tcW w:w="3220" w:type="dxa"/>
            <w:hideMark/>
          </w:tcPr>
          <w:p w14:paraId="5CFABEF8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Ankara Ticaret Odası </w:t>
            </w:r>
          </w:p>
        </w:tc>
        <w:tc>
          <w:tcPr>
            <w:tcW w:w="3220" w:type="dxa"/>
            <w:hideMark/>
          </w:tcPr>
          <w:p w14:paraId="1A7D1B3E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İş Dünyası </w:t>
            </w:r>
          </w:p>
        </w:tc>
        <w:tc>
          <w:tcPr>
            <w:tcW w:w="3220" w:type="dxa"/>
            <w:hideMark/>
          </w:tcPr>
          <w:p w14:paraId="4C8AE99F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Başkan </w:t>
            </w:r>
          </w:p>
        </w:tc>
      </w:tr>
      <w:tr w:rsidR="007A447D" w:rsidRPr="007A447D" w14:paraId="77FA0707" w14:textId="77777777" w:rsidTr="007A447D">
        <w:trPr>
          <w:trHeight w:val="600"/>
        </w:trPr>
        <w:tc>
          <w:tcPr>
            <w:tcW w:w="480" w:type="dxa"/>
            <w:hideMark/>
          </w:tcPr>
          <w:p w14:paraId="683A841B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20" w:type="dxa"/>
            <w:hideMark/>
          </w:tcPr>
          <w:p w14:paraId="27EAEA0F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Haluk Beyanal (Prof.Dr.)</w:t>
            </w:r>
          </w:p>
        </w:tc>
        <w:tc>
          <w:tcPr>
            <w:tcW w:w="3220" w:type="dxa"/>
            <w:hideMark/>
          </w:tcPr>
          <w:p w14:paraId="7A220AA7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Washington State University</w:t>
            </w:r>
          </w:p>
        </w:tc>
        <w:tc>
          <w:tcPr>
            <w:tcW w:w="3220" w:type="dxa"/>
            <w:hideMark/>
          </w:tcPr>
          <w:p w14:paraId="06FF9445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Üniversite </w:t>
            </w:r>
          </w:p>
        </w:tc>
        <w:tc>
          <w:tcPr>
            <w:tcW w:w="3220" w:type="dxa"/>
            <w:hideMark/>
          </w:tcPr>
          <w:p w14:paraId="15E7C840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Akademisyen/Mezun</w:t>
            </w:r>
          </w:p>
        </w:tc>
      </w:tr>
      <w:tr w:rsidR="007A447D" w:rsidRPr="007A447D" w14:paraId="1CAD1DA4" w14:textId="77777777" w:rsidTr="007A447D">
        <w:trPr>
          <w:trHeight w:val="600"/>
        </w:trPr>
        <w:tc>
          <w:tcPr>
            <w:tcW w:w="480" w:type="dxa"/>
            <w:hideMark/>
          </w:tcPr>
          <w:p w14:paraId="4DEC9832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20" w:type="dxa"/>
            <w:hideMark/>
          </w:tcPr>
          <w:p w14:paraId="08978B5C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Haluk Görgün (Prof. Dr.) </w:t>
            </w:r>
          </w:p>
        </w:tc>
        <w:tc>
          <w:tcPr>
            <w:tcW w:w="3220" w:type="dxa"/>
            <w:hideMark/>
          </w:tcPr>
          <w:p w14:paraId="38CA100E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ASELSAN</w:t>
            </w:r>
          </w:p>
        </w:tc>
        <w:tc>
          <w:tcPr>
            <w:tcW w:w="3220" w:type="dxa"/>
            <w:hideMark/>
          </w:tcPr>
          <w:p w14:paraId="3AD6B570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İş Dünyası/Üniversite </w:t>
            </w:r>
          </w:p>
        </w:tc>
        <w:tc>
          <w:tcPr>
            <w:tcW w:w="3220" w:type="dxa"/>
            <w:hideMark/>
          </w:tcPr>
          <w:p w14:paraId="59FB670C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Yönetim Kurulu Başkanı</w:t>
            </w:r>
          </w:p>
        </w:tc>
      </w:tr>
      <w:tr w:rsidR="007A447D" w:rsidRPr="007A447D" w14:paraId="563393CC" w14:textId="77777777" w:rsidTr="007A447D">
        <w:trPr>
          <w:trHeight w:val="600"/>
        </w:trPr>
        <w:tc>
          <w:tcPr>
            <w:tcW w:w="480" w:type="dxa"/>
            <w:hideMark/>
          </w:tcPr>
          <w:p w14:paraId="3856CDBB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20" w:type="dxa"/>
            <w:hideMark/>
          </w:tcPr>
          <w:p w14:paraId="751F5EC4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Hasan Mandal (Prof. Dr.)</w:t>
            </w:r>
          </w:p>
        </w:tc>
        <w:tc>
          <w:tcPr>
            <w:tcW w:w="3220" w:type="dxa"/>
            <w:hideMark/>
          </w:tcPr>
          <w:p w14:paraId="4F836B41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Türkiye Bilimsel ve Teknolojik Araştırma Kurumu</w:t>
            </w:r>
          </w:p>
        </w:tc>
        <w:tc>
          <w:tcPr>
            <w:tcW w:w="3220" w:type="dxa"/>
            <w:hideMark/>
          </w:tcPr>
          <w:p w14:paraId="7FB685BC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Kamu Kurumu/Üniversite</w:t>
            </w:r>
          </w:p>
        </w:tc>
        <w:tc>
          <w:tcPr>
            <w:tcW w:w="3220" w:type="dxa"/>
            <w:hideMark/>
          </w:tcPr>
          <w:p w14:paraId="1835776F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Başkan </w:t>
            </w:r>
          </w:p>
        </w:tc>
      </w:tr>
      <w:tr w:rsidR="007A447D" w:rsidRPr="007A447D" w14:paraId="4E41C272" w14:textId="77777777" w:rsidTr="007A447D">
        <w:trPr>
          <w:trHeight w:val="600"/>
        </w:trPr>
        <w:tc>
          <w:tcPr>
            <w:tcW w:w="480" w:type="dxa"/>
            <w:hideMark/>
          </w:tcPr>
          <w:p w14:paraId="13B9D4F9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20" w:type="dxa"/>
            <w:hideMark/>
          </w:tcPr>
          <w:p w14:paraId="5B2C2275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Hüseyin Geliş (Dr.)</w:t>
            </w:r>
          </w:p>
        </w:tc>
        <w:tc>
          <w:tcPr>
            <w:tcW w:w="3220" w:type="dxa"/>
            <w:hideMark/>
          </w:tcPr>
          <w:p w14:paraId="4732BFB7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Siemens Türkiye </w:t>
            </w:r>
          </w:p>
        </w:tc>
        <w:tc>
          <w:tcPr>
            <w:tcW w:w="3220" w:type="dxa"/>
            <w:hideMark/>
          </w:tcPr>
          <w:p w14:paraId="00F1A7D3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İş Dünyası </w:t>
            </w:r>
          </w:p>
        </w:tc>
        <w:tc>
          <w:tcPr>
            <w:tcW w:w="3220" w:type="dxa"/>
            <w:hideMark/>
          </w:tcPr>
          <w:p w14:paraId="51C0030C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Yönetim Kurulu Başkanı</w:t>
            </w:r>
          </w:p>
        </w:tc>
      </w:tr>
      <w:tr w:rsidR="007A447D" w:rsidRPr="007A447D" w14:paraId="164179BA" w14:textId="77777777" w:rsidTr="007A447D">
        <w:trPr>
          <w:trHeight w:val="600"/>
        </w:trPr>
        <w:tc>
          <w:tcPr>
            <w:tcW w:w="480" w:type="dxa"/>
            <w:hideMark/>
          </w:tcPr>
          <w:p w14:paraId="4BCD619C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20" w:type="dxa"/>
            <w:hideMark/>
          </w:tcPr>
          <w:p w14:paraId="2126817B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İbrahim Altan (Prof. Dr.) </w:t>
            </w:r>
          </w:p>
        </w:tc>
        <w:tc>
          <w:tcPr>
            <w:tcW w:w="3220" w:type="dxa"/>
            <w:hideMark/>
          </w:tcPr>
          <w:p w14:paraId="5D41FD0F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KIZILAY</w:t>
            </w:r>
          </w:p>
        </w:tc>
        <w:tc>
          <w:tcPr>
            <w:tcW w:w="3220" w:type="dxa"/>
            <w:hideMark/>
          </w:tcPr>
          <w:p w14:paraId="47961D30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Sivil Toplum/Üniversite </w:t>
            </w:r>
          </w:p>
        </w:tc>
        <w:tc>
          <w:tcPr>
            <w:tcW w:w="3220" w:type="dxa"/>
            <w:hideMark/>
          </w:tcPr>
          <w:p w14:paraId="64EA9420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Genel Müdür </w:t>
            </w:r>
          </w:p>
        </w:tc>
      </w:tr>
      <w:tr w:rsidR="007A447D" w:rsidRPr="007A447D" w14:paraId="7150E662" w14:textId="77777777" w:rsidTr="007A447D">
        <w:trPr>
          <w:trHeight w:val="600"/>
        </w:trPr>
        <w:tc>
          <w:tcPr>
            <w:tcW w:w="480" w:type="dxa"/>
            <w:hideMark/>
          </w:tcPr>
          <w:p w14:paraId="68E78FD6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20" w:type="dxa"/>
            <w:hideMark/>
          </w:tcPr>
          <w:p w14:paraId="1685F896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İnci Yıldırım (Prof. Dr.) </w:t>
            </w:r>
          </w:p>
        </w:tc>
        <w:tc>
          <w:tcPr>
            <w:tcW w:w="3220" w:type="dxa"/>
            <w:hideMark/>
          </w:tcPr>
          <w:p w14:paraId="2C9E3EED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Yale School of Medicine</w:t>
            </w:r>
          </w:p>
        </w:tc>
        <w:tc>
          <w:tcPr>
            <w:tcW w:w="3220" w:type="dxa"/>
            <w:hideMark/>
          </w:tcPr>
          <w:p w14:paraId="4DE0D8EC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Üniversite </w:t>
            </w:r>
          </w:p>
        </w:tc>
        <w:tc>
          <w:tcPr>
            <w:tcW w:w="3220" w:type="dxa"/>
            <w:hideMark/>
          </w:tcPr>
          <w:p w14:paraId="45EEB2DF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Akademisyen/Mezun</w:t>
            </w:r>
          </w:p>
        </w:tc>
      </w:tr>
      <w:tr w:rsidR="007A447D" w:rsidRPr="007A447D" w14:paraId="0085819B" w14:textId="77777777" w:rsidTr="007A447D">
        <w:trPr>
          <w:trHeight w:val="600"/>
        </w:trPr>
        <w:tc>
          <w:tcPr>
            <w:tcW w:w="480" w:type="dxa"/>
            <w:hideMark/>
          </w:tcPr>
          <w:p w14:paraId="47A3217B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20" w:type="dxa"/>
            <w:hideMark/>
          </w:tcPr>
          <w:p w14:paraId="58484A77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Lerzan Aksoy (Prof. Dr.)</w:t>
            </w:r>
          </w:p>
        </w:tc>
        <w:tc>
          <w:tcPr>
            <w:tcW w:w="3220" w:type="dxa"/>
            <w:hideMark/>
          </w:tcPr>
          <w:p w14:paraId="685DAED0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Fordham University</w:t>
            </w:r>
          </w:p>
        </w:tc>
        <w:tc>
          <w:tcPr>
            <w:tcW w:w="3220" w:type="dxa"/>
            <w:hideMark/>
          </w:tcPr>
          <w:p w14:paraId="6D085DDE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Üniversite </w:t>
            </w:r>
          </w:p>
        </w:tc>
        <w:tc>
          <w:tcPr>
            <w:tcW w:w="3220" w:type="dxa"/>
            <w:hideMark/>
          </w:tcPr>
          <w:p w14:paraId="7505F499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Akademisyen/Mezun</w:t>
            </w:r>
          </w:p>
        </w:tc>
      </w:tr>
      <w:tr w:rsidR="007A447D" w:rsidRPr="007A447D" w14:paraId="555B95A5" w14:textId="77777777" w:rsidTr="007A447D">
        <w:trPr>
          <w:trHeight w:val="600"/>
        </w:trPr>
        <w:tc>
          <w:tcPr>
            <w:tcW w:w="480" w:type="dxa"/>
            <w:hideMark/>
          </w:tcPr>
          <w:p w14:paraId="1CC9B9B4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20" w:type="dxa"/>
            <w:hideMark/>
          </w:tcPr>
          <w:p w14:paraId="01E5F02F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Levent Çakıroğlu</w:t>
            </w:r>
          </w:p>
        </w:tc>
        <w:tc>
          <w:tcPr>
            <w:tcW w:w="3220" w:type="dxa"/>
            <w:hideMark/>
          </w:tcPr>
          <w:p w14:paraId="6D3BE61E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Koç Holding </w:t>
            </w:r>
          </w:p>
        </w:tc>
        <w:tc>
          <w:tcPr>
            <w:tcW w:w="3220" w:type="dxa"/>
            <w:hideMark/>
          </w:tcPr>
          <w:p w14:paraId="2DF80773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İş Dünyası </w:t>
            </w:r>
          </w:p>
        </w:tc>
        <w:tc>
          <w:tcPr>
            <w:tcW w:w="3220" w:type="dxa"/>
            <w:hideMark/>
          </w:tcPr>
          <w:p w14:paraId="1F428100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Yönetim Kurulu Üyesi </w:t>
            </w:r>
          </w:p>
        </w:tc>
      </w:tr>
      <w:tr w:rsidR="007A447D" w:rsidRPr="007A447D" w14:paraId="5B210ED1" w14:textId="77777777" w:rsidTr="007A447D">
        <w:trPr>
          <w:trHeight w:val="600"/>
        </w:trPr>
        <w:tc>
          <w:tcPr>
            <w:tcW w:w="480" w:type="dxa"/>
            <w:hideMark/>
          </w:tcPr>
          <w:p w14:paraId="3588C112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20" w:type="dxa"/>
            <w:hideMark/>
          </w:tcPr>
          <w:p w14:paraId="5A63991E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Muzaffer Elmas (Prof. Dr.)  </w:t>
            </w:r>
          </w:p>
        </w:tc>
        <w:tc>
          <w:tcPr>
            <w:tcW w:w="3220" w:type="dxa"/>
            <w:hideMark/>
          </w:tcPr>
          <w:p w14:paraId="39F5FBF9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Kocaeli Sağlık ve Teknoloji Üniversitesi</w:t>
            </w:r>
          </w:p>
        </w:tc>
        <w:tc>
          <w:tcPr>
            <w:tcW w:w="3220" w:type="dxa"/>
            <w:hideMark/>
          </w:tcPr>
          <w:p w14:paraId="2CD064C3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Üniversite </w:t>
            </w:r>
          </w:p>
        </w:tc>
        <w:tc>
          <w:tcPr>
            <w:tcW w:w="3220" w:type="dxa"/>
            <w:hideMark/>
          </w:tcPr>
          <w:p w14:paraId="51B6567E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Rektör </w:t>
            </w:r>
          </w:p>
        </w:tc>
      </w:tr>
      <w:tr w:rsidR="007A447D" w:rsidRPr="007A447D" w14:paraId="25A2CE2E" w14:textId="77777777" w:rsidTr="007A447D">
        <w:trPr>
          <w:trHeight w:val="600"/>
        </w:trPr>
        <w:tc>
          <w:tcPr>
            <w:tcW w:w="480" w:type="dxa"/>
            <w:hideMark/>
          </w:tcPr>
          <w:p w14:paraId="1E42491C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20" w:type="dxa"/>
            <w:hideMark/>
          </w:tcPr>
          <w:p w14:paraId="6FFB8133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Nurettin Özdebir </w:t>
            </w:r>
          </w:p>
        </w:tc>
        <w:tc>
          <w:tcPr>
            <w:tcW w:w="3220" w:type="dxa"/>
            <w:hideMark/>
          </w:tcPr>
          <w:p w14:paraId="1E986D0D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Ankara Sanayi Odası </w:t>
            </w:r>
          </w:p>
        </w:tc>
        <w:tc>
          <w:tcPr>
            <w:tcW w:w="3220" w:type="dxa"/>
            <w:hideMark/>
          </w:tcPr>
          <w:p w14:paraId="589C5860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İş Dünyası </w:t>
            </w:r>
          </w:p>
        </w:tc>
        <w:tc>
          <w:tcPr>
            <w:tcW w:w="3220" w:type="dxa"/>
            <w:hideMark/>
          </w:tcPr>
          <w:p w14:paraId="00F72DC0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Yönetim Kurulu Başkanı </w:t>
            </w:r>
          </w:p>
        </w:tc>
      </w:tr>
      <w:tr w:rsidR="007A447D" w:rsidRPr="007A447D" w14:paraId="5BADC303" w14:textId="77777777" w:rsidTr="007A447D">
        <w:trPr>
          <w:trHeight w:val="600"/>
        </w:trPr>
        <w:tc>
          <w:tcPr>
            <w:tcW w:w="480" w:type="dxa"/>
            <w:hideMark/>
          </w:tcPr>
          <w:p w14:paraId="71CC93B9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20" w:type="dxa"/>
            <w:hideMark/>
          </w:tcPr>
          <w:p w14:paraId="504C23D1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Ş. Armağan Tarım (Prof. Dr.) </w:t>
            </w:r>
          </w:p>
        </w:tc>
        <w:tc>
          <w:tcPr>
            <w:tcW w:w="3220" w:type="dxa"/>
            <w:hideMark/>
          </w:tcPr>
          <w:p w14:paraId="1406F80C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Cork University</w:t>
            </w:r>
          </w:p>
        </w:tc>
        <w:tc>
          <w:tcPr>
            <w:tcW w:w="3220" w:type="dxa"/>
            <w:hideMark/>
          </w:tcPr>
          <w:p w14:paraId="6A66A625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Üniversite </w:t>
            </w:r>
          </w:p>
        </w:tc>
        <w:tc>
          <w:tcPr>
            <w:tcW w:w="3220" w:type="dxa"/>
            <w:hideMark/>
          </w:tcPr>
          <w:p w14:paraId="7F00C5B6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Akademisyen/Mezun</w:t>
            </w:r>
          </w:p>
        </w:tc>
      </w:tr>
      <w:tr w:rsidR="007A447D" w:rsidRPr="007A447D" w14:paraId="49624565" w14:textId="77777777" w:rsidTr="007A447D">
        <w:trPr>
          <w:trHeight w:val="600"/>
        </w:trPr>
        <w:tc>
          <w:tcPr>
            <w:tcW w:w="480" w:type="dxa"/>
            <w:hideMark/>
          </w:tcPr>
          <w:p w14:paraId="341F3982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220" w:type="dxa"/>
            <w:hideMark/>
          </w:tcPr>
          <w:p w14:paraId="2CEE0DE3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Temel Kotil (Prof. Dr.)</w:t>
            </w:r>
          </w:p>
        </w:tc>
        <w:tc>
          <w:tcPr>
            <w:tcW w:w="3220" w:type="dxa"/>
            <w:hideMark/>
          </w:tcPr>
          <w:p w14:paraId="43979941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TUSAŞ </w:t>
            </w:r>
          </w:p>
        </w:tc>
        <w:tc>
          <w:tcPr>
            <w:tcW w:w="3220" w:type="dxa"/>
            <w:hideMark/>
          </w:tcPr>
          <w:p w14:paraId="29DF19A6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İş Dünyası/Üniversite </w:t>
            </w:r>
          </w:p>
        </w:tc>
        <w:tc>
          <w:tcPr>
            <w:tcW w:w="3220" w:type="dxa"/>
            <w:hideMark/>
          </w:tcPr>
          <w:p w14:paraId="6EE7B045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Yönetim Kurulu Başkanı</w:t>
            </w:r>
          </w:p>
        </w:tc>
      </w:tr>
      <w:tr w:rsidR="007A447D" w:rsidRPr="007A447D" w14:paraId="3EF2D003" w14:textId="77777777" w:rsidTr="007A447D">
        <w:trPr>
          <w:trHeight w:val="600"/>
        </w:trPr>
        <w:tc>
          <w:tcPr>
            <w:tcW w:w="480" w:type="dxa"/>
            <w:hideMark/>
          </w:tcPr>
          <w:p w14:paraId="5A0D171F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220" w:type="dxa"/>
            <w:hideMark/>
          </w:tcPr>
          <w:p w14:paraId="433CDB86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Tuncay Döğeroğlu (Prof. Dr.)</w:t>
            </w:r>
          </w:p>
        </w:tc>
        <w:tc>
          <w:tcPr>
            <w:tcW w:w="3220" w:type="dxa"/>
            <w:hideMark/>
          </w:tcPr>
          <w:p w14:paraId="10BE86AA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Eskişehir Teknik Üniversitesi </w:t>
            </w:r>
          </w:p>
        </w:tc>
        <w:tc>
          <w:tcPr>
            <w:tcW w:w="3220" w:type="dxa"/>
            <w:hideMark/>
          </w:tcPr>
          <w:p w14:paraId="7840D935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Üniversite </w:t>
            </w:r>
          </w:p>
        </w:tc>
        <w:tc>
          <w:tcPr>
            <w:tcW w:w="3220" w:type="dxa"/>
            <w:hideMark/>
          </w:tcPr>
          <w:p w14:paraId="6AD9C1F5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Akademisyen</w:t>
            </w:r>
          </w:p>
        </w:tc>
      </w:tr>
      <w:tr w:rsidR="007A447D" w:rsidRPr="007A447D" w14:paraId="755A0BAD" w14:textId="77777777" w:rsidTr="007A447D">
        <w:trPr>
          <w:trHeight w:val="600"/>
        </w:trPr>
        <w:tc>
          <w:tcPr>
            <w:tcW w:w="480" w:type="dxa"/>
            <w:hideMark/>
          </w:tcPr>
          <w:p w14:paraId="0422CE3F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20" w:type="dxa"/>
            <w:hideMark/>
          </w:tcPr>
          <w:p w14:paraId="464F017B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Yaşar Bilgin (Prof. Dr.) </w:t>
            </w:r>
          </w:p>
        </w:tc>
        <w:tc>
          <w:tcPr>
            <w:tcW w:w="3220" w:type="dxa"/>
            <w:hideMark/>
          </w:tcPr>
          <w:p w14:paraId="5FF8A72B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Türk-Alman Sağlık Vakfı </w:t>
            </w:r>
          </w:p>
        </w:tc>
        <w:tc>
          <w:tcPr>
            <w:tcW w:w="3220" w:type="dxa"/>
            <w:hideMark/>
          </w:tcPr>
          <w:p w14:paraId="61321481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Sivil Toplum/Üniversite </w:t>
            </w:r>
          </w:p>
        </w:tc>
        <w:tc>
          <w:tcPr>
            <w:tcW w:w="3220" w:type="dxa"/>
            <w:hideMark/>
          </w:tcPr>
          <w:p w14:paraId="59498AAE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Yönetim Kurulu Başkanı </w:t>
            </w:r>
          </w:p>
        </w:tc>
      </w:tr>
      <w:tr w:rsidR="007A447D" w:rsidRPr="007A447D" w14:paraId="5F9800CD" w14:textId="77777777" w:rsidTr="007A447D">
        <w:trPr>
          <w:trHeight w:val="600"/>
        </w:trPr>
        <w:tc>
          <w:tcPr>
            <w:tcW w:w="480" w:type="dxa"/>
            <w:hideMark/>
          </w:tcPr>
          <w:p w14:paraId="1A7EDD37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220" w:type="dxa"/>
            <w:hideMark/>
          </w:tcPr>
          <w:p w14:paraId="0FF95A14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Yusuf Sarınay (Prof. Dr.) </w:t>
            </w:r>
          </w:p>
        </w:tc>
        <w:tc>
          <w:tcPr>
            <w:tcW w:w="3220" w:type="dxa"/>
            <w:hideMark/>
          </w:tcPr>
          <w:p w14:paraId="6C017599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TOBB Üniversitesi </w:t>
            </w:r>
          </w:p>
        </w:tc>
        <w:tc>
          <w:tcPr>
            <w:tcW w:w="3220" w:type="dxa"/>
            <w:hideMark/>
          </w:tcPr>
          <w:p w14:paraId="0F09619A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Üniversite </w:t>
            </w:r>
          </w:p>
        </w:tc>
        <w:tc>
          <w:tcPr>
            <w:tcW w:w="3220" w:type="dxa"/>
            <w:hideMark/>
          </w:tcPr>
          <w:p w14:paraId="75F1FD86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Rektör/Mezun </w:t>
            </w:r>
          </w:p>
        </w:tc>
      </w:tr>
      <w:tr w:rsidR="007A447D" w:rsidRPr="007A447D" w14:paraId="4F523F27" w14:textId="77777777" w:rsidTr="007A447D">
        <w:trPr>
          <w:trHeight w:val="600"/>
        </w:trPr>
        <w:tc>
          <w:tcPr>
            <w:tcW w:w="480" w:type="dxa"/>
            <w:hideMark/>
          </w:tcPr>
          <w:p w14:paraId="6563B3E1" w14:textId="77777777" w:rsidR="007A447D" w:rsidRPr="007A447D" w:rsidRDefault="007A447D" w:rsidP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20" w:type="dxa"/>
            <w:hideMark/>
          </w:tcPr>
          <w:p w14:paraId="3CF89ECC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 Zafer Zamboğlu </w:t>
            </w:r>
          </w:p>
        </w:tc>
        <w:tc>
          <w:tcPr>
            <w:tcW w:w="3220" w:type="dxa"/>
            <w:hideMark/>
          </w:tcPr>
          <w:p w14:paraId="28F0CCB5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Analog Devices</w:t>
            </w:r>
          </w:p>
        </w:tc>
        <w:tc>
          <w:tcPr>
            <w:tcW w:w="3220" w:type="dxa"/>
            <w:hideMark/>
          </w:tcPr>
          <w:p w14:paraId="38E9F201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İş Dünyası </w:t>
            </w:r>
          </w:p>
        </w:tc>
        <w:tc>
          <w:tcPr>
            <w:tcW w:w="3220" w:type="dxa"/>
            <w:hideMark/>
          </w:tcPr>
          <w:p w14:paraId="01F5D753" w14:textId="77777777" w:rsidR="007A447D" w:rsidRPr="007A447D" w:rsidRDefault="007A447D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447D">
              <w:rPr>
                <w:rFonts w:ascii="Tahoma" w:hAnsi="Tahoma" w:cs="Tahoma"/>
                <w:sz w:val="22"/>
                <w:szCs w:val="22"/>
                <w:lang w:eastAsia="en-US"/>
              </w:rPr>
              <w:t>Mühendis </w:t>
            </w:r>
          </w:p>
        </w:tc>
      </w:tr>
    </w:tbl>
    <w:p w14:paraId="42444AE1" w14:textId="39D5A8D2" w:rsidR="007A447D" w:rsidRDefault="007A447D" w:rsidP="00F341A8">
      <w:pPr>
        <w:rPr>
          <w:rFonts w:ascii="Tahoma" w:hAnsi="Tahoma" w:cs="Tahoma"/>
          <w:sz w:val="22"/>
          <w:szCs w:val="22"/>
          <w:lang w:eastAsia="en-US"/>
        </w:rPr>
      </w:pPr>
    </w:p>
    <w:p w14:paraId="0C998EDF" w14:textId="77777777" w:rsidR="007A447D" w:rsidRPr="00A33B60" w:rsidRDefault="007A447D" w:rsidP="007A447D">
      <w:p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7A0AAA25" w14:textId="77777777" w:rsidR="007A447D" w:rsidRPr="00A33B60" w:rsidRDefault="007A447D" w:rsidP="007A447D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062E42EF" w14:textId="77777777" w:rsidR="007A447D" w:rsidRPr="00A33B60" w:rsidRDefault="007A447D" w:rsidP="007A447D">
      <w:p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A33B60">
        <w:rPr>
          <w:rFonts w:ascii="Tahoma" w:hAnsi="Tahoma" w:cs="Tahoma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14219CDA" wp14:editId="688B17B5">
            <wp:extent cx="5760720" cy="3240827"/>
            <wp:effectExtent l="0" t="0" r="0" b="0"/>
            <wp:docPr id="10" name="Resim 10" descr="C:\Users\kalit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ite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A771C" w14:textId="77777777" w:rsidR="007A447D" w:rsidRPr="00A33B60" w:rsidRDefault="007A447D" w:rsidP="007A447D">
      <w:p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A33B60">
        <w:rPr>
          <w:rFonts w:ascii="Tahoma" w:hAnsi="Tahoma" w:cs="Tahoma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3B1963A7" wp14:editId="5810E2E5">
            <wp:extent cx="5760720" cy="3241005"/>
            <wp:effectExtent l="0" t="0" r="0" b="0"/>
            <wp:docPr id="11" name="Resim 11" descr="C:\Users\kalit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ite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2E0F" w14:textId="77777777" w:rsidR="007A447D" w:rsidRPr="00A33B60" w:rsidRDefault="007A447D" w:rsidP="007A447D">
      <w:p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A33B60">
        <w:rPr>
          <w:rFonts w:ascii="Tahoma" w:hAnsi="Tahoma" w:cs="Tahoma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1ADD543E" wp14:editId="37F59B53">
            <wp:extent cx="5760720" cy="3241005"/>
            <wp:effectExtent l="0" t="0" r="0" b="0"/>
            <wp:docPr id="12" name="Resim 12" descr="C:\Users\kalite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lite\Desktop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BDAD5" w14:textId="77777777" w:rsidR="007A447D" w:rsidRDefault="007A447D" w:rsidP="007A447D">
      <w:p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A33B60">
        <w:rPr>
          <w:rFonts w:ascii="Tahoma" w:hAnsi="Tahoma" w:cs="Tahoma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64549FF5" wp14:editId="1D896DEC">
            <wp:extent cx="5760720" cy="3240827"/>
            <wp:effectExtent l="0" t="0" r="0" b="0"/>
            <wp:docPr id="1" name="Resim 1" descr="C:\Users\kalite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lite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6C7B7" w14:textId="77777777" w:rsidR="007A447D" w:rsidRDefault="007A447D" w:rsidP="007A447D">
      <w:p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51488302" w14:textId="77777777" w:rsidR="007A447D" w:rsidRDefault="007A447D" w:rsidP="007A447D">
      <w:p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65D6C129" w14:textId="77777777" w:rsidR="007A447D" w:rsidRDefault="007A447D" w:rsidP="007A447D">
      <w:p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7ABD2F23" w14:textId="77777777" w:rsidR="007A447D" w:rsidRDefault="007A447D" w:rsidP="007A447D">
      <w:p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46C64B79" w14:textId="77777777" w:rsidR="007A447D" w:rsidRDefault="007A447D" w:rsidP="007A447D">
      <w:p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sectPr w:rsidR="007A447D" w:rsidSect="002D3C5D">
      <w:headerReference w:type="default" r:id="rId13"/>
      <w:footerReference w:type="default" r:id="rId14"/>
      <w:pgSz w:w="11906" w:h="16838"/>
      <w:pgMar w:top="184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2201A" w14:textId="77777777" w:rsidR="00764C05" w:rsidRDefault="00764C05" w:rsidP="00CC5402">
      <w:r>
        <w:separator/>
      </w:r>
    </w:p>
  </w:endnote>
  <w:endnote w:type="continuationSeparator" w:id="0">
    <w:p w14:paraId="574DF02F" w14:textId="77777777" w:rsidR="00764C05" w:rsidRDefault="00764C05" w:rsidP="00CC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41" w:type="dxa"/>
      <w:tblInd w:w="-852" w:type="dxa"/>
      <w:tblLook w:val="04A0" w:firstRow="1" w:lastRow="0" w:firstColumn="1" w:lastColumn="0" w:noHBand="0" w:noVBand="1"/>
    </w:tblPr>
    <w:tblGrid>
      <w:gridCol w:w="3579"/>
      <w:gridCol w:w="3581"/>
      <w:gridCol w:w="3581"/>
    </w:tblGrid>
    <w:tr w:rsidR="005B1CE2" w:rsidRPr="00CC5402" w14:paraId="28F863E3" w14:textId="77777777" w:rsidTr="00143981">
      <w:trPr>
        <w:trHeight w:val="417"/>
      </w:trPr>
      <w:tc>
        <w:tcPr>
          <w:tcW w:w="3579" w:type="dxa"/>
        </w:tcPr>
        <w:p w14:paraId="314DEDD1" w14:textId="77777777" w:rsidR="005B1CE2" w:rsidRPr="00CC5402" w:rsidRDefault="005B1CE2" w:rsidP="001C173E">
          <w:pPr>
            <w:pStyle w:val="AltBilgi"/>
            <w:jc w:val="center"/>
            <w:rPr>
              <w:sz w:val="16"/>
            </w:rPr>
          </w:pPr>
          <w:r w:rsidRPr="00CC5402">
            <w:rPr>
              <w:sz w:val="16"/>
            </w:rPr>
            <w:t>Hazırlayan</w:t>
          </w:r>
        </w:p>
        <w:p w14:paraId="15A92AEB" w14:textId="77777777" w:rsidR="005B1CE2" w:rsidRPr="00CC5402" w:rsidRDefault="005B1CE2" w:rsidP="001C173E">
          <w:pPr>
            <w:pStyle w:val="AltBilgi"/>
            <w:jc w:val="center"/>
            <w:rPr>
              <w:sz w:val="16"/>
            </w:rPr>
          </w:pPr>
          <w:r w:rsidRPr="00CC5402">
            <w:rPr>
              <w:sz w:val="16"/>
            </w:rPr>
            <w:t xml:space="preserve">Kalite </w:t>
          </w:r>
          <w:r>
            <w:rPr>
              <w:sz w:val="16"/>
            </w:rPr>
            <w:t>Yönetim Ofisi</w:t>
          </w:r>
        </w:p>
      </w:tc>
      <w:tc>
        <w:tcPr>
          <w:tcW w:w="3581" w:type="dxa"/>
        </w:tcPr>
        <w:p w14:paraId="15E0317F" w14:textId="77777777" w:rsidR="005B1CE2" w:rsidRPr="00CC5402" w:rsidRDefault="005B1CE2" w:rsidP="001C173E">
          <w:pPr>
            <w:pStyle w:val="AltBilgi"/>
            <w:jc w:val="center"/>
            <w:rPr>
              <w:sz w:val="16"/>
            </w:rPr>
          </w:pPr>
          <w:r w:rsidRPr="00CC5402">
            <w:rPr>
              <w:sz w:val="16"/>
            </w:rPr>
            <w:t>Kontrol Eden</w:t>
          </w:r>
        </w:p>
        <w:p w14:paraId="54D78A7C" w14:textId="77777777" w:rsidR="005B1CE2" w:rsidRPr="00CC5402" w:rsidRDefault="005B1CE2" w:rsidP="001C173E">
          <w:pPr>
            <w:pStyle w:val="AltBilgi"/>
            <w:jc w:val="center"/>
            <w:rPr>
              <w:sz w:val="16"/>
            </w:rPr>
          </w:pPr>
          <w:r w:rsidRPr="00CC5402">
            <w:rPr>
              <w:sz w:val="16"/>
            </w:rPr>
            <w:t>Kalite Komisyonu</w:t>
          </w:r>
          <w:r>
            <w:rPr>
              <w:sz w:val="16"/>
            </w:rPr>
            <w:t xml:space="preserve"> Koordinatörü</w:t>
          </w:r>
        </w:p>
      </w:tc>
      <w:tc>
        <w:tcPr>
          <w:tcW w:w="3581" w:type="dxa"/>
        </w:tcPr>
        <w:p w14:paraId="6BE89D79" w14:textId="77777777" w:rsidR="005B1CE2" w:rsidRPr="00CC5402" w:rsidRDefault="005B1CE2" w:rsidP="001C173E">
          <w:pPr>
            <w:pStyle w:val="AltBilgi"/>
            <w:jc w:val="center"/>
            <w:rPr>
              <w:sz w:val="16"/>
            </w:rPr>
          </w:pPr>
          <w:r w:rsidRPr="00CC5402">
            <w:rPr>
              <w:sz w:val="16"/>
            </w:rPr>
            <w:t>Onaylayan</w:t>
          </w:r>
        </w:p>
        <w:p w14:paraId="55EE1069" w14:textId="77777777" w:rsidR="005B1CE2" w:rsidRPr="00CC5402" w:rsidRDefault="005B1CE2" w:rsidP="001C173E">
          <w:pPr>
            <w:pStyle w:val="AltBilgi"/>
            <w:jc w:val="center"/>
            <w:rPr>
              <w:sz w:val="16"/>
            </w:rPr>
          </w:pPr>
          <w:r w:rsidRPr="00CC5402">
            <w:rPr>
              <w:sz w:val="16"/>
            </w:rPr>
            <w:t>Kalite Komisyonu</w:t>
          </w:r>
          <w:r>
            <w:rPr>
              <w:sz w:val="16"/>
            </w:rPr>
            <w:t xml:space="preserve"> Koordinatörü</w:t>
          </w:r>
        </w:p>
      </w:tc>
    </w:tr>
  </w:tbl>
  <w:p w14:paraId="5C1CC9D7" w14:textId="77777777" w:rsidR="005B1CE2" w:rsidRPr="00CC5402" w:rsidRDefault="005B1CE2">
    <w:pPr>
      <w:pStyle w:val="AltBilgi"/>
      <w:rPr>
        <w:sz w:val="16"/>
        <w:szCs w:val="18"/>
      </w:rPr>
    </w:pPr>
    <w:r w:rsidRPr="00CC5402">
      <w:rPr>
        <w:sz w:val="16"/>
        <w:szCs w:val="18"/>
      </w:rPr>
      <w:t>Adres: Hacettepe Üniversitesi Rektörlüğü</w:t>
    </w:r>
    <w:r w:rsidRPr="00CC5402">
      <w:rPr>
        <w:sz w:val="16"/>
        <w:szCs w:val="18"/>
      </w:rPr>
      <w:tab/>
      <w:t xml:space="preserve">Telefon: </w:t>
    </w:r>
  </w:p>
  <w:p w14:paraId="577816CB" w14:textId="77777777" w:rsidR="005B1CE2" w:rsidRPr="00CC5402" w:rsidRDefault="005B1CE2">
    <w:pPr>
      <w:pStyle w:val="AltBilgi"/>
      <w:rPr>
        <w:sz w:val="16"/>
        <w:szCs w:val="18"/>
      </w:rPr>
    </w:pPr>
    <w:r w:rsidRPr="00CC5402">
      <w:rPr>
        <w:sz w:val="16"/>
        <w:szCs w:val="18"/>
      </w:rPr>
      <w:t xml:space="preserve">             Sıhhiye/ANKARA</w:t>
    </w:r>
    <w:r w:rsidRPr="00CC5402">
      <w:rPr>
        <w:sz w:val="16"/>
        <w:szCs w:val="18"/>
      </w:rPr>
      <w:tab/>
      <w:t xml:space="preserve">                                                               İnternet Adresi: </w:t>
    </w:r>
    <w:hyperlink r:id="rId1" w:history="1">
      <w:r w:rsidRPr="00CC5402">
        <w:rPr>
          <w:rStyle w:val="Kpr"/>
          <w:sz w:val="16"/>
          <w:szCs w:val="18"/>
        </w:rPr>
        <w:t>www.kalitekomisyonu.hacettepe.edu.tr</w:t>
      </w:r>
    </w:hyperlink>
  </w:p>
  <w:p w14:paraId="350F53D8" w14:textId="3BEAC428" w:rsidR="005B1CE2" w:rsidRPr="00CC5402" w:rsidRDefault="005B1CE2">
    <w:pPr>
      <w:pStyle w:val="AltBilgi"/>
      <w:rPr>
        <w:sz w:val="16"/>
        <w:szCs w:val="18"/>
      </w:rPr>
    </w:pPr>
    <w:r w:rsidRPr="00CC5402">
      <w:rPr>
        <w:sz w:val="16"/>
        <w:szCs w:val="18"/>
      </w:rPr>
      <w:t xml:space="preserve">                                                                                                          E-posta: </w:t>
    </w:r>
    <w:hyperlink r:id="rId2" w:history="1">
      <w:r w:rsidRPr="00CC5402">
        <w:rPr>
          <w:rStyle w:val="Kpr"/>
          <w:sz w:val="16"/>
          <w:szCs w:val="18"/>
        </w:rPr>
        <w:t>kalitek</w:t>
      </w:r>
      <w:r w:rsidRPr="00CC5402">
        <w:rPr>
          <w:rStyle w:val="Kpr"/>
          <w:rFonts w:cstheme="minorHAnsi"/>
          <w:sz w:val="16"/>
          <w:szCs w:val="18"/>
        </w:rPr>
        <w:t>@</w:t>
      </w:r>
      <w:r w:rsidRPr="00CC5402">
        <w:rPr>
          <w:rStyle w:val="Kpr"/>
          <w:sz w:val="16"/>
          <w:szCs w:val="18"/>
        </w:rPr>
        <w:t>hacettepe.edu.tr</w:t>
      </w:r>
    </w:hyperlink>
    <w:r w:rsidRPr="00CC5402">
      <w:rPr>
        <w:sz w:val="16"/>
        <w:szCs w:val="18"/>
      </w:rPr>
      <w:t xml:space="preserve">                                                   </w:t>
    </w:r>
    <w:r w:rsidRPr="00CC5402">
      <w:rPr>
        <w:sz w:val="16"/>
        <w:szCs w:val="18"/>
      </w:rPr>
      <w:fldChar w:fldCharType="begin"/>
    </w:r>
    <w:r w:rsidRPr="00CC5402">
      <w:rPr>
        <w:sz w:val="16"/>
        <w:szCs w:val="18"/>
      </w:rPr>
      <w:instrText>PAGE   \* MERGEFORMAT</w:instrText>
    </w:r>
    <w:r w:rsidRPr="00CC5402">
      <w:rPr>
        <w:sz w:val="16"/>
        <w:szCs w:val="18"/>
      </w:rPr>
      <w:fldChar w:fldCharType="separate"/>
    </w:r>
    <w:r w:rsidR="00764C05">
      <w:rPr>
        <w:noProof/>
        <w:sz w:val="16"/>
        <w:szCs w:val="18"/>
      </w:rPr>
      <w:t>1</w:t>
    </w:r>
    <w:r w:rsidRPr="00CC5402">
      <w:rPr>
        <w:sz w:val="16"/>
        <w:szCs w:val="18"/>
      </w:rPr>
      <w:fldChar w:fldCharType="end"/>
    </w:r>
  </w:p>
  <w:p w14:paraId="2810671A" w14:textId="77777777" w:rsidR="005B1CE2" w:rsidRPr="00CC5402" w:rsidRDefault="005B1CE2">
    <w:pPr>
      <w:pStyle w:val="AltBilgi"/>
      <w:rPr>
        <w:sz w:val="16"/>
      </w:rPr>
    </w:pPr>
    <w:r w:rsidRPr="00CC5402">
      <w:rPr>
        <w:sz w:val="16"/>
      </w:rPr>
      <w:t>(Form No: FRM-00004,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E5193" w14:textId="77777777" w:rsidR="00764C05" w:rsidRDefault="00764C05" w:rsidP="00CC5402">
      <w:r>
        <w:separator/>
      </w:r>
    </w:p>
  </w:footnote>
  <w:footnote w:type="continuationSeparator" w:id="0">
    <w:p w14:paraId="25D0BCBF" w14:textId="77777777" w:rsidR="00764C05" w:rsidRDefault="00764C05" w:rsidP="00CC5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16" w:type="dxa"/>
      <w:tblInd w:w="-839" w:type="dxa"/>
      <w:tblLook w:val="04A0" w:firstRow="1" w:lastRow="0" w:firstColumn="1" w:lastColumn="0" w:noHBand="0" w:noVBand="1"/>
    </w:tblPr>
    <w:tblGrid>
      <w:gridCol w:w="1899"/>
      <w:gridCol w:w="5500"/>
      <w:gridCol w:w="1791"/>
      <w:gridCol w:w="1526"/>
    </w:tblGrid>
    <w:tr w:rsidR="005B1CE2" w:rsidRPr="00CC5402" w14:paraId="63CE8B2D" w14:textId="77777777" w:rsidTr="00143981">
      <w:trPr>
        <w:trHeight w:val="208"/>
      </w:trPr>
      <w:tc>
        <w:tcPr>
          <w:tcW w:w="1899" w:type="dxa"/>
          <w:vMerge w:val="restart"/>
        </w:tcPr>
        <w:p w14:paraId="3F277316" w14:textId="77777777" w:rsidR="005B1CE2" w:rsidRPr="00CC5402" w:rsidRDefault="005B1CE2">
          <w:pPr>
            <w:pStyle w:val="stBilgi"/>
            <w:rPr>
              <w:sz w:val="16"/>
            </w:rPr>
          </w:pPr>
          <w:r w:rsidRPr="00CC5402">
            <w:rPr>
              <w:noProof/>
              <w:sz w:val="16"/>
            </w:rPr>
            <w:drawing>
              <wp:anchor distT="0" distB="0" distL="114300" distR="114300" simplePos="0" relativeHeight="251658240" behindDoc="1" locked="0" layoutInCell="1" allowOverlap="1" wp14:anchorId="0212653C" wp14:editId="16C26593">
                <wp:simplePos x="0" y="0"/>
                <wp:positionH relativeFrom="column">
                  <wp:posOffset>-40005</wp:posOffset>
                </wp:positionH>
                <wp:positionV relativeFrom="paragraph">
                  <wp:posOffset>78740</wp:posOffset>
                </wp:positionV>
                <wp:extent cx="932815" cy="732790"/>
                <wp:effectExtent l="0" t="0" r="635" b="0"/>
                <wp:wrapTight wrapText="bothSides">
                  <wp:wrapPolygon edited="0">
                    <wp:start x="0" y="0"/>
                    <wp:lineTo x="0" y="20776"/>
                    <wp:lineTo x="21174" y="20776"/>
                    <wp:lineTo x="21174" y="0"/>
                    <wp:lineTo x="0" y="0"/>
                  </wp:wrapPolygon>
                </wp:wrapTight>
                <wp:docPr id="13" name="Resim 13" descr="Hacettepe Üniversitesi Vector Logo - Logowik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acettepe Üniversitesi Vector Logo - Logowik.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00" w:type="dxa"/>
          <w:vMerge w:val="restart"/>
        </w:tcPr>
        <w:p w14:paraId="6776E5A3" w14:textId="77777777" w:rsidR="005B1CE2" w:rsidRPr="00CC5402" w:rsidRDefault="005B1CE2" w:rsidP="001C173E">
          <w:pPr>
            <w:pStyle w:val="stBilgi"/>
            <w:jc w:val="center"/>
            <w:rPr>
              <w:b/>
              <w:sz w:val="16"/>
            </w:rPr>
          </w:pPr>
        </w:p>
        <w:p w14:paraId="57548577" w14:textId="77777777" w:rsidR="005B1CE2" w:rsidRPr="00CC5402" w:rsidRDefault="005B1CE2" w:rsidP="001C173E">
          <w:pPr>
            <w:pStyle w:val="stBilgi"/>
            <w:jc w:val="center"/>
            <w:rPr>
              <w:b/>
              <w:sz w:val="32"/>
              <w:szCs w:val="32"/>
            </w:rPr>
          </w:pPr>
          <w:r w:rsidRPr="00CC5402">
            <w:rPr>
              <w:b/>
              <w:sz w:val="32"/>
              <w:szCs w:val="32"/>
            </w:rPr>
            <w:t>HACETTEPE ÜNİVERSİTESİ</w:t>
          </w:r>
        </w:p>
        <w:p w14:paraId="60910B9B" w14:textId="77777777" w:rsidR="005B1CE2" w:rsidRPr="00CC5402" w:rsidRDefault="005B1CE2" w:rsidP="001C173E">
          <w:pPr>
            <w:pStyle w:val="stBilgi"/>
            <w:jc w:val="center"/>
            <w:rPr>
              <w:b/>
            </w:rPr>
          </w:pPr>
          <w:r>
            <w:rPr>
              <w:b/>
            </w:rPr>
            <w:t>TOPLANTI TUTANAK FORMU</w:t>
          </w:r>
        </w:p>
      </w:tc>
      <w:tc>
        <w:tcPr>
          <w:tcW w:w="1791" w:type="dxa"/>
        </w:tcPr>
        <w:p w14:paraId="3777304C" w14:textId="77777777" w:rsidR="005B1CE2" w:rsidRPr="00CC5402" w:rsidRDefault="005B1CE2">
          <w:pPr>
            <w:pStyle w:val="stBilgi"/>
            <w:rPr>
              <w:sz w:val="16"/>
            </w:rPr>
          </w:pPr>
          <w:r w:rsidRPr="00CC5402">
            <w:rPr>
              <w:sz w:val="16"/>
            </w:rPr>
            <w:t>Doküman No</w:t>
          </w:r>
        </w:p>
      </w:tc>
      <w:tc>
        <w:tcPr>
          <w:tcW w:w="1526" w:type="dxa"/>
        </w:tcPr>
        <w:p w14:paraId="7284982A" w14:textId="77777777" w:rsidR="005B1CE2" w:rsidRPr="00CC5402" w:rsidRDefault="005B1CE2">
          <w:pPr>
            <w:pStyle w:val="stBilgi"/>
            <w:rPr>
              <w:sz w:val="16"/>
            </w:rPr>
          </w:pPr>
        </w:p>
      </w:tc>
    </w:tr>
    <w:tr w:rsidR="005B1CE2" w:rsidRPr="00CC5402" w14:paraId="6AB3CB37" w14:textId="77777777" w:rsidTr="00143981">
      <w:trPr>
        <w:trHeight w:val="254"/>
      </w:trPr>
      <w:tc>
        <w:tcPr>
          <w:tcW w:w="1899" w:type="dxa"/>
          <w:vMerge/>
        </w:tcPr>
        <w:p w14:paraId="05BE2A5F" w14:textId="77777777" w:rsidR="005B1CE2" w:rsidRPr="00CC5402" w:rsidRDefault="005B1CE2">
          <w:pPr>
            <w:pStyle w:val="stBilgi"/>
            <w:rPr>
              <w:sz w:val="16"/>
            </w:rPr>
          </w:pPr>
        </w:p>
      </w:tc>
      <w:tc>
        <w:tcPr>
          <w:tcW w:w="5500" w:type="dxa"/>
          <w:vMerge/>
        </w:tcPr>
        <w:p w14:paraId="6B6C3D00" w14:textId="77777777" w:rsidR="005B1CE2" w:rsidRPr="00CC5402" w:rsidRDefault="005B1CE2">
          <w:pPr>
            <w:pStyle w:val="stBilgi"/>
            <w:rPr>
              <w:sz w:val="16"/>
            </w:rPr>
          </w:pPr>
        </w:p>
      </w:tc>
      <w:tc>
        <w:tcPr>
          <w:tcW w:w="1791" w:type="dxa"/>
        </w:tcPr>
        <w:p w14:paraId="326D1592" w14:textId="77777777" w:rsidR="005B1CE2" w:rsidRPr="00CC5402" w:rsidRDefault="005B1CE2">
          <w:pPr>
            <w:pStyle w:val="stBilgi"/>
            <w:rPr>
              <w:sz w:val="16"/>
            </w:rPr>
          </w:pPr>
          <w:r w:rsidRPr="00CC5402">
            <w:rPr>
              <w:sz w:val="16"/>
            </w:rPr>
            <w:t>İlk Yayın Tarihi</w:t>
          </w:r>
        </w:p>
      </w:tc>
      <w:tc>
        <w:tcPr>
          <w:tcW w:w="1526" w:type="dxa"/>
        </w:tcPr>
        <w:p w14:paraId="1DE16386" w14:textId="77777777" w:rsidR="005B1CE2" w:rsidRPr="00CC5402" w:rsidRDefault="005B1CE2">
          <w:pPr>
            <w:pStyle w:val="stBilgi"/>
            <w:rPr>
              <w:sz w:val="16"/>
            </w:rPr>
          </w:pPr>
        </w:p>
      </w:tc>
    </w:tr>
    <w:tr w:rsidR="005B1CE2" w:rsidRPr="00CC5402" w14:paraId="43A560F9" w14:textId="77777777" w:rsidTr="00143981">
      <w:trPr>
        <w:trHeight w:val="230"/>
      </w:trPr>
      <w:tc>
        <w:tcPr>
          <w:tcW w:w="1899" w:type="dxa"/>
          <w:vMerge/>
        </w:tcPr>
        <w:p w14:paraId="0E87FE63" w14:textId="77777777" w:rsidR="005B1CE2" w:rsidRPr="00CC5402" w:rsidRDefault="005B1CE2">
          <w:pPr>
            <w:pStyle w:val="stBilgi"/>
            <w:rPr>
              <w:sz w:val="16"/>
            </w:rPr>
          </w:pPr>
        </w:p>
      </w:tc>
      <w:tc>
        <w:tcPr>
          <w:tcW w:w="5500" w:type="dxa"/>
          <w:vMerge/>
        </w:tcPr>
        <w:p w14:paraId="1236C3AE" w14:textId="77777777" w:rsidR="005B1CE2" w:rsidRPr="00CC5402" w:rsidRDefault="005B1CE2">
          <w:pPr>
            <w:pStyle w:val="stBilgi"/>
            <w:rPr>
              <w:sz w:val="16"/>
            </w:rPr>
          </w:pPr>
        </w:p>
      </w:tc>
      <w:tc>
        <w:tcPr>
          <w:tcW w:w="1791" w:type="dxa"/>
        </w:tcPr>
        <w:p w14:paraId="59FDA807" w14:textId="77777777" w:rsidR="005B1CE2" w:rsidRPr="00CC5402" w:rsidRDefault="005B1CE2">
          <w:pPr>
            <w:pStyle w:val="stBilgi"/>
            <w:rPr>
              <w:sz w:val="16"/>
            </w:rPr>
          </w:pPr>
          <w:r w:rsidRPr="00CC5402">
            <w:rPr>
              <w:sz w:val="16"/>
            </w:rPr>
            <w:t>Revizyon Tarihi</w:t>
          </w:r>
        </w:p>
      </w:tc>
      <w:tc>
        <w:tcPr>
          <w:tcW w:w="1526" w:type="dxa"/>
        </w:tcPr>
        <w:p w14:paraId="7323E8C2" w14:textId="77777777" w:rsidR="005B1CE2" w:rsidRPr="00CC5402" w:rsidRDefault="005B1CE2">
          <w:pPr>
            <w:pStyle w:val="stBilgi"/>
            <w:rPr>
              <w:sz w:val="16"/>
            </w:rPr>
          </w:pPr>
          <w:r w:rsidRPr="00CC5402">
            <w:rPr>
              <w:sz w:val="16"/>
            </w:rPr>
            <w:t>-</w:t>
          </w:r>
        </w:p>
      </w:tc>
    </w:tr>
    <w:tr w:rsidR="005B1CE2" w:rsidRPr="00CC5402" w14:paraId="047B7B9B" w14:textId="77777777" w:rsidTr="00143981">
      <w:trPr>
        <w:trHeight w:val="230"/>
      </w:trPr>
      <w:tc>
        <w:tcPr>
          <w:tcW w:w="1899" w:type="dxa"/>
          <w:vMerge/>
        </w:tcPr>
        <w:p w14:paraId="3A860C18" w14:textId="77777777" w:rsidR="005B1CE2" w:rsidRPr="00CC5402" w:rsidRDefault="005B1CE2">
          <w:pPr>
            <w:pStyle w:val="stBilgi"/>
            <w:rPr>
              <w:sz w:val="16"/>
            </w:rPr>
          </w:pPr>
        </w:p>
      </w:tc>
      <w:tc>
        <w:tcPr>
          <w:tcW w:w="5500" w:type="dxa"/>
          <w:vMerge/>
        </w:tcPr>
        <w:p w14:paraId="438AD42D" w14:textId="77777777" w:rsidR="005B1CE2" w:rsidRPr="00CC5402" w:rsidRDefault="005B1CE2">
          <w:pPr>
            <w:pStyle w:val="stBilgi"/>
            <w:rPr>
              <w:sz w:val="16"/>
            </w:rPr>
          </w:pPr>
        </w:p>
      </w:tc>
      <w:tc>
        <w:tcPr>
          <w:tcW w:w="1791" w:type="dxa"/>
        </w:tcPr>
        <w:p w14:paraId="3FFAABEC" w14:textId="77777777" w:rsidR="005B1CE2" w:rsidRPr="00CC5402" w:rsidRDefault="005B1CE2">
          <w:pPr>
            <w:pStyle w:val="stBilgi"/>
            <w:rPr>
              <w:sz w:val="16"/>
            </w:rPr>
          </w:pPr>
          <w:r w:rsidRPr="00CC5402">
            <w:rPr>
              <w:sz w:val="16"/>
            </w:rPr>
            <w:t>Revizyon No</w:t>
          </w:r>
        </w:p>
      </w:tc>
      <w:tc>
        <w:tcPr>
          <w:tcW w:w="1526" w:type="dxa"/>
        </w:tcPr>
        <w:p w14:paraId="0EA253F4" w14:textId="77777777" w:rsidR="005B1CE2" w:rsidRPr="00CC5402" w:rsidRDefault="005B1CE2">
          <w:pPr>
            <w:pStyle w:val="stBilgi"/>
            <w:rPr>
              <w:sz w:val="16"/>
            </w:rPr>
          </w:pPr>
          <w:r w:rsidRPr="00CC5402">
            <w:rPr>
              <w:sz w:val="16"/>
            </w:rPr>
            <w:t>00</w:t>
          </w:r>
        </w:p>
      </w:tc>
    </w:tr>
    <w:tr w:rsidR="005B1CE2" w:rsidRPr="00CC5402" w14:paraId="4A8DA732" w14:textId="77777777" w:rsidTr="00143981">
      <w:trPr>
        <w:trHeight w:val="453"/>
      </w:trPr>
      <w:tc>
        <w:tcPr>
          <w:tcW w:w="1899" w:type="dxa"/>
          <w:vMerge/>
        </w:tcPr>
        <w:p w14:paraId="1041931F" w14:textId="77777777" w:rsidR="005B1CE2" w:rsidRPr="00CC5402" w:rsidRDefault="005B1CE2">
          <w:pPr>
            <w:pStyle w:val="stBilgi"/>
            <w:rPr>
              <w:sz w:val="16"/>
            </w:rPr>
          </w:pPr>
        </w:p>
      </w:tc>
      <w:tc>
        <w:tcPr>
          <w:tcW w:w="5500" w:type="dxa"/>
          <w:vMerge/>
        </w:tcPr>
        <w:p w14:paraId="3EB5CD60" w14:textId="77777777" w:rsidR="005B1CE2" w:rsidRPr="00CC5402" w:rsidRDefault="005B1CE2">
          <w:pPr>
            <w:pStyle w:val="stBilgi"/>
            <w:rPr>
              <w:sz w:val="16"/>
            </w:rPr>
          </w:pPr>
        </w:p>
      </w:tc>
      <w:tc>
        <w:tcPr>
          <w:tcW w:w="1791" w:type="dxa"/>
        </w:tcPr>
        <w:p w14:paraId="5F94AFCB" w14:textId="77777777" w:rsidR="005B1CE2" w:rsidRPr="00CC5402" w:rsidRDefault="005B1CE2">
          <w:pPr>
            <w:pStyle w:val="stBilgi"/>
            <w:rPr>
              <w:sz w:val="16"/>
            </w:rPr>
          </w:pPr>
          <w:r w:rsidRPr="00CC5402">
            <w:rPr>
              <w:sz w:val="16"/>
            </w:rPr>
            <w:t>Sayfa</w:t>
          </w:r>
        </w:p>
      </w:tc>
      <w:tc>
        <w:tcPr>
          <w:tcW w:w="1526" w:type="dxa"/>
        </w:tcPr>
        <w:p w14:paraId="6628E95E" w14:textId="77777777" w:rsidR="005B1CE2" w:rsidRPr="00CC5402" w:rsidRDefault="005B1CE2">
          <w:pPr>
            <w:pStyle w:val="stBilgi"/>
            <w:rPr>
              <w:sz w:val="16"/>
            </w:rPr>
          </w:pPr>
        </w:p>
      </w:tc>
    </w:tr>
  </w:tbl>
  <w:p w14:paraId="37540028" w14:textId="77777777" w:rsidR="005B1CE2" w:rsidRPr="00CC5402" w:rsidRDefault="005B1CE2">
    <w:pPr>
      <w:pStyle w:val="stBilgi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3D6"/>
    <w:multiLevelType w:val="hybridMultilevel"/>
    <w:tmpl w:val="FE0A89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7767"/>
    <w:multiLevelType w:val="hybridMultilevel"/>
    <w:tmpl w:val="FC747988"/>
    <w:lvl w:ilvl="0" w:tplc="BFE64B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C9ECD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04C5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F04ED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B243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70C6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BE4A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8BCB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78B9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1BF0922"/>
    <w:multiLevelType w:val="hybridMultilevel"/>
    <w:tmpl w:val="075A4AD6"/>
    <w:lvl w:ilvl="0" w:tplc="87960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21CEC">
      <w:start w:val="8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D49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5C2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7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888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2A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E5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D44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9E688F"/>
    <w:multiLevelType w:val="hybridMultilevel"/>
    <w:tmpl w:val="7E2CE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21D5"/>
    <w:multiLevelType w:val="hybridMultilevel"/>
    <w:tmpl w:val="40708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31AD1"/>
    <w:multiLevelType w:val="hybridMultilevel"/>
    <w:tmpl w:val="F9EC6FAA"/>
    <w:lvl w:ilvl="0" w:tplc="70EA2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E0F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4A1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2A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66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F0E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8B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CC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6CA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3E4796"/>
    <w:multiLevelType w:val="hybridMultilevel"/>
    <w:tmpl w:val="0DCC85A0"/>
    <w:lvl w:ilvl="0" w:tplc="C1B49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3ECB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AA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E3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28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40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0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4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60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37366E"/>
    <w:multiLevelType w:val="hybridMultilevel"/>
    <w:tmpl w:val="BD66647A"/>
    <w:lvl w:ilvl="0" w:tplc="9B9C39F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62E8"/>
    <w:multiLevelType w:val="hybridMultilevel"/>
    <w:tmpl w:val="42681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F22A9"/>
    <w:multiLevelType w:val="hybridMultilevel"/>
    <w:tmpl w:val="BB2E42D4"/>
    <w:lvl w:ilvl="0" w:tplc="09A66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10B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E3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2C7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0D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14B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86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00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630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8E90996"/>
    <w:multiLevelType w:val="hybridMultilevel"/>
    <w:tmpl w:val="03260E20"/>
    <w:lvl w:ilvl="0" w:tplc="5ADE8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29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A42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0B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C1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CA3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0E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307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C3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A0F0F3F"/>
    <w:multiLevelType w:val="hybridMultilevel"/>
    <w:tmpl w:val="5D063B6A"/>
    <w:lvl w:ilvl="0" w:tplc="F08A828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E7E99"/>
    <w:multiLevelType w:val="hybridMultilevel"/>
    <w:tmpl w:val="1042F078"/>
    <w:lvl w:ilvl="0" w:tplc="E1C4E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42BF88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03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49DF2">
      <w:start w:val="8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CD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2BF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7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29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8B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174357"/>
    <w:multiLevelType w:val="hybridMultilevel"/>
    <w:tmpl w:val="2424DACC"/>
    <w:lvl w:ilvl="0" w:tplc="801C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AE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ACC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A6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47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E3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A0E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E2C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D07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64C1180"/>
    <w:multiLevelType w:val="hybridMultilevel"/>
    <w:tmpl w:val="256AB858"/>
    <w:lvl w:ilvl="0" w:tplc="7E4CB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498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CF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64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01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4CB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7A3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A1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E82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ACD4CF4"/>
    <w:multiLevelType w:val="hybridMultilevel"/>
    <w:tmpl w:val="D854BD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4642A"/>
    <w:multiLevelType w:val="hybridMultilevel"/>
    <w:tmpl w:val="E8BAE766"/>
    <w:lvl w:ilvl="0" w:tplc="C2282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E9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9E4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2C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AE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86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5E4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0A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A3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B50540C"/>
    <w:multiLevelType w:val="hybridMultilevel"/>
    <w:tmpl w:val="2DB867AA"/>
    <w:lvl w:ilvl="0" w:tplc="7E7A7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209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25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A4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C7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BCC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E4F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46E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ED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00C7F78"/>
    <w:multiLevelType w:val="hybridMultilevel"/>
    <w:tmpl w:val="ECF6199A"/>
    <w:lvl w:ilvl="0" w:tplc="86FA8B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D009C"/>
    <w:multiLevelType w:val="hybridMultilevel"/>
    <w:tmpl w:val="37B0ED82"/>
    <w:lvl w:ilvl="0" w:tplc="24542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C21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22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B28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07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8B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081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0C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0E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C584061"/>
    <w:multiLevelType w:val="hybridMultilevel"/>
    <w:tmpl w:val="2C262F56"/>
    <w:lvl w:ilvl="0" w:tplc="812A9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4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E1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0B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00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D4A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0A4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38A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40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CCA3E6E"/>
    <w:multiLevelType w:val="hybridMultilevel"/>
    <w:tmpl w:val="6D6A1120"/>
    <w:lvl w:ilvl="0" w:tplc="713C7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8B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04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2A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A7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821A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4F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0D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7E0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F9C1070"/>
    <w:multiLevelType w:val="hybridMultilevel"/>
    <w:tmpl w:val="8368AB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C41F1"/>
    <w:multiLevelType w:val="hybridMultilevel"/>
    <w:tmpl w:val="FB3E20F0"/>
    <w:lvl w:ilvl="0" w:tplc="1960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27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48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E4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A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8A6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FCE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2F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6C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3721DD4"/>
    <w:multiLevelType w:val="hybridMultilevel"/>
    <w:tmpl w:val="2CCE202E"/>
    <w:lvl w:ilvl="0" w:tplc="FD6A8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0D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E0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C8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E1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788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E7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883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003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8F22A90"/>
    <w:multiLevelType w:val="hybridMultilevel"/>
    <w:tmpl w:val="22B26A24"/>
    <w:lvl w:ilvl="0" w:tplc="87FEC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07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CD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84B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29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F88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78A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8D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2B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90B68DE"/>
    <w:multiLevelType w:val="hybridMultilevel"/>
    <w:tmpl w:val="93D83EA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73E74"/>
    <w:multiLevelType w:val="hybridMultilevel"/>
    <w:tmpl w:val="4D040A1A"/>
    <w:lvl w:ilvl="0" w:tplc="DD5A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E5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A3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27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4AC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A3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60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67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AD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D545108"/>
    <w:multiLevelType w:val="hybridMultilevel"/>
    <w:tmpl w:val="D1262BDA"/>
    <w:lvl w:ilvl="0" w:tplc="A566A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743B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A8F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6A1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EC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48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10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2E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E0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5"/>
  </w:num>
  <w:num w:numId="3">
    <w:abstractNumId w:val="6"/>
  </w:num>
  <w:num w:numId="4">
    <w:abstractNumId w:val="16"/>
  </w:num>
  <w:num w:numId="5">
    <w:abstractNumId w:val="21"/>
  </w:num>
  <w:num w:numId="6">
    <w:abstractNumId w:val="28"/>
  </w:num>
  <w:num w:numId="7">
    <w:abstractNumId w:val="10"/>
  </w:num>
  <w:num w:numId="8">
    <w:abstractNumId w:val="13"/>
  </w:num>
  <w:num w:numId="9">
    <w:abstractNumId w:val="27"/>
  </w:num>
  <w:num w:numId="10">
    <w:abstractNumId w:val="20"/>
  </w:num>
  <w:num w:numId="11">
    <w:abstractNumId w:val="23"/>
  </w:num>
  <w:num w:numId="12">
    <w:abstractNumId w:val="14"/>
  </w:num>
  <w:num w:numId="13">
    <w:abstractNumId w:val="19"/>
  </w:num>
  <w:num w:numId="14">
    <w:abstractNumId w:val="4"/>
  </w:num>
  <w:num w:numId="15">
    <w:abstractNumId w:val="22"/>
  </w:num>
  <w:num w:numId="16">
    <w:abstractNumId w:val="9"/>
  </w:num>
  <w:num w:numId="17">
    <w:abstractNumId w:val="26"/>
  </w:num>
  <w:num w:numId="18">
    <w:abstractNumId w:val="15"/>
  </w:num>
  <w:num w:numId="19">
    <w:abstractNumId w:val="2"/>
  </w:num>
  <w:num w:numId="20">
    <w:abstractNumId w:val="5"/>
  </w:num>
  <w:num w:numId="21">
    <w:abstractNumId w:val="24"/>
  </w:num>
  <w:num w:numId="22">
    <w:abstractNumId w:val="1"/>
  </w:num>
  <w:num w:numId="23">
    <w:abstractNumId w:val="8"/>
  </w:num>
  <w:num w:numId="24">
    <w:abstractNumId w:val="17"/>
  </w:num>
  <w:num w:numId="25">
    <w:abstractNumId w:val="7"/>
  </w:num>
  <w:num w:numId="26">
    <w:abstractNumId w:val="11"/>
  </w:num>
  <w:num w:numId="27">
    <w:abstractNumId w:val="18"/>
  </w:num>
  <w:num w:numId="28">
    <w:abstractNumId w:val="12"/>
  </w:num>
  <w:num w:numId="2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14"/>
    <w:rsid w:val="000042D4"/>
    <w:rsid w:val="00012951"/>
    <w:rsid w:val="00017D03"/>
    <w:rsid w:val="00025E7E"/>
    <w:rsid w:val="000271A8"/>
    <w:rsid w:val="00031F1C"/>
    <w:rsid w:val="000361E7"/>
    <w:rsid w:val="00036492"/>
    <w:rsid w:val="000434BC"/>
    <w:rsid w:val="0004794D"/>
    <w:rsid w:val="00062D20"/>
    <w:rsid w:val="00066BA4"/>
    <w:rsid w:val="00067EA1"/>
    <w:rsid w:val="0007395A"/>
    <w:rsid w:val="00081939"/>
    <w:rsid w:val="000828E8"/>
    <w:rsid w:val="00082AD2"/>
    <w:rsid w:val="00082F7C"/>
    <w:rsid w:val="000923E6"/>
    <w:rsid w:val="00095CB9"/>
    <w:rsid w:val="00097D5B"/>
    <w:rsid w:val="000A1B14"/>
    <w:rsid w:val="000A7AB0"/>
    <w:rsid w:val="000B2268"/>
    <w:rsid w:val="000D746D"/>
    <w:rsid w:val="000E0F76"/>
    <w:rsid w:val="000E595C"/>
    <w:rsid w:val="000F04F3"/>
    <w:rsid w:val="000F4319"/>
    <w:rsid w:val="000F4F42"/>
    <w:rsid w:val="001009F9"/>
    <w:rsid w:val="0010105A"/>
    <w:rsid w:val="001132DA"/>
    <w:rsid w:val="001214EC"/>
    <w:rsid w:val="0013034E"/>
    <w:rsid w:val="001364B8"/>
    <w:rsid w:val="001369EA"/>
    <w:rsid w:val="00142058"/>
    <w:rsid w:val="00143981"/>
    <w:rsid w:val="00162B44"/>
    <w:rsid w:val="00173672"/>
    <w:rsid w:val="001846AE"/>
    <w:rsid w:val="00187E65"/>
    <w:rsid w:val="00190653"/>
    <w:rsid w:val="00192568"/>
    <w:rsid w:val="00195E6D"/>
    <w:rsid w:val="00197226"/>
    <w:rsid w:val="001A4C71"/>
    <w:rsid w:val="001A5BE5"/>
    <w:rsid w:val="001A7F5B"/>
    <w:rsid w:val="001C173E"/>
    <w:rsid w:val="001C46FC"/>
    <w:rsid w:val="001E4BBA"/>
    <w:rsid w:val="001F569F"/>
    <w:rsid w:val="00212ECD"/>
    <w:rsid w:val="00215419"/>
    <w:rsid w:val="00232A54"/>
    <w:rsid w:val="002346D9"/>
    <w:rsid w:val="0023576C"/>
    <w:rsid w:val="00253332"/>
    <w:rsid w:val="00257D4D"/>
    <w:rsid w:val="00265F8A"/>
    <w:rsid w:val="002714A7"/>
    <w:rsid w:val="00274166"/>
    <w:rsid w:val="00277A4A"/>
    <w:rsid w:val="00280801"/>
    <w:rsid w:val="00292496"/>
    <w:rsid w:val="002A7E17"/>
    <w:rsid w:val="002B31B9"/>
    <w:rsid w:val="002C0F98"/>
    <w:rsid w:val="002C78D2"/>
    <w:rsid w:val="002D111F"/>
    <w:rsid w:val="002D1A08"/>
    <w:rsid w:val="002D1F5C"/>
    <w:rsid w:val="002D3C5D"/>
    <w:rsid w:val="002D61F7"/>
    <w:rsid w:val="002E1138"/>
    <w:rsid w:val="002F742B"/>
    <w:rsid w:val="00315C9E"/>
    <w:rsid w:val="00321B72"/>
    <w:rsid w:val="00325FF0"/>
    <w:rsid w:val="00327E02"/>
    <w:rsid w:val="003403C3"/>
    <w:rsid w:val="0034665F"/>
    <w:rsid w:val="00347058"/>
    <w:rsid w:val="0035444E"/>
    <w:rsid w:val="00356FD2"/>
    <w:rsid w:val="00360588"/>
    <w:rsid w:val="00371D1A"/>
    <w:rsid w:val="003817FA"/>
    <w:rsid w:val="00392E7D"/>
    <w:rsid w:val="00395B0F"/>
    <w:rsid w:val="00395C72"/>
    <w:rsid w:val="003A44B7"/>
    <w:rsid w:val="003A6AC5"/>
    <w:rsid w:val="003A6C18"/>
    <w:rsid w:val="003A7B8A"/>
    <w:rsid w:val="003B0860"/>
    <w:rsid w:val="003B4A11"/>
    <w:rsid w:val="003D0C8C"/>
    <w:rsid w:val="003D1596"/>
    <w:rsid w:val="003D15A8"/>
    <w:rsid w:val="003E7FED"/>
    <w:rsid w:val="003F0490"/>
    <w:rsid w:val="003F31F5"/>
    <w:rsid w:val="004106D2"/>
    <w:rsid w:val="00411655"/>
    <w:rsid w:val="00412F42"/>
    <w:rsid w:val="004202E9"/>
    <w:rsid w:val="0043223C"/>
    <w:rsid w:val="004379F1"/>
    <w:rsid w:val="0044135A"/>
    <w:rsid w:val="00444F6C"/>
    <w:rsid w:val="00454DCF"/>
    <w:rsid w:val="00462105"/>
    <w:rsid w:val="00477242"/>
    <w:rsid w:val="00491798"/>
    <w:rsid w:val="00497543"/>
    <w:rsid w:val="004A40E9"/>
    <w:rsid w:val="004B7F80"/>
    <w:rsid w:val="004C1F8A"/>
    <w:rsid w:val="004E5530"/>
    <w:rsid w:val="004F0A91"/>
    <w:rsid w:val="004F1FF5"/>
    <w:rsid w:val="004F386E"/>
    <w:rsid w:val="005050A8"/>
    <w:rsid w:val="00505508"/>
    <w:rsid w:val="00511551"/>
    <w:rsid w:val="00522120"/>
    <w:rsid w:val="0052505A"/>
    <w:rsid w:val="005603D9"/>
    <w:rsid w:val="00561595"/>
    <w:rsid w:val="00582B5A"/>
    <w:rsid w:val="005B1CE2"/>
    <w:rsid w:val="005B34A2"/>
    <w:rsid w:val="005B4D22"/>
    <w:rsid w:val="005D3AA7"/>
    <w:rsid w:val="005E08EF"/>
    <w:rsid w:val="005E0A32"/>
    <w:rsid w:val="0060143A"/>
    <w:rsid w:val="006042B1"/>
    <w:rsid w:val="00610E27"/>
    <w:rsid w:val="00611FEA"/>
    <w:rsid w:val="00614153"/>
    <w:rsid w:val="00614A68"/>
    <w:rsid w:val="006202A5"/>
    <w:rsid w:val="00624D76"/>
    <w:rsid w:val="00642157"/>
    <w:rsid w:val="006513CA"/>
    <w:rsid w:val="00657FC6"/>
    <w:rsid w:val="00674163"/>
    <w:rsid w:val="00675C94"/>
    <w:rsid w:val="00686465"/>
    <w:rsid w:val="006933FF"/>
    <w:rsid w:val="00694BF5"/>
    <w:rsid w:val="006A03D9"/>
    <w:rsid w:val="006A2D9D"/>
    <w:rsid w:val="006C4714"/>
    <w:rsid w:val="006C4794"/>
    <w:rsid w:val="006C68FB"/>
    <w:rsid w:val="006C7D51"/>
    <w:rsid w:val="006D246E"/>
    <w:rsid w:val="006D6880"/>
    <w:rsid w:val="006D795F"/>
    <w:rsid w:val="006F0F06"/>
    <w:rsid w:val="006F32DC"/>
    <w:rsid w:val="007048BE"/>
    <w:rsid w:val="007077DF"/>
    <w:rsid w:val="00710DDB"/>
    <w:rsid w:val="007115EA"/>
    <w:rsid w:val="007129DF"/>
    <w:rsid w:val="007228D5"/>
    <w:rsid w:val="0072446B"/>
    <w:rsid w:val="007311A7"/>
    <w:rsid w:val="0073333C"/>
    <w:rsid w:val="007375F9"/>
    <w:rsid w:val="00747036"/>
    <w:rsid w:val="00747817"/>
    <w:rsid w:val="00752E12"/>
    <w:rsid w:val="00755B04"/>
    <w:rsid w:val="00764015"/>
    <w:rsid w:val="00764C05"/>
    <w:rsid w:val="00767EF6"/>
    <w:rsid w:val="00786231"/>
    <w:rsid w:val="00793E12"/>
    <w:rsid w:val="007A447D"/>
    <w:rsid w:val="007A456D"/>
    <w:rsid w:val="007A70EB"/>
    <w:rsid w:val="007A7DB1"/>
    <w:rsid w:val="007D698B"/>
    <w:rsid w:val="007F1D42"/>
    <w:rsid w:val="007F3E62"/>
    <w:rsid w:val="0080006B"/>
    <w:rsid w:val="00814153"/>
    <w:rsid w:val="0082611C"/>
    <w:rsid w:val="0084547E"/>
    <w:rsid w:val="00847B71"/>
    <w:rsid w:val="00854AEB"/>
    <w:rsid w:val="008601E7"/>
    <w:rsid w:val="00862739"/>
    <w:rsid w:val="008676E5"/>
    <w:rsid w:val="00875FB2"/>
    <w:rsid w:val="00894245"/>
    <w:rsid w:val="008A7E03"/>
    <w:rsid w:val="008B6943"/>
    <w:rsid w:val="008C04C0"/>
    <w:rsid w:val="008E2911"/>
    <w:rsid w:val="008E3852"/>
    <w:rsid w:val="008E5D09"/>
    <w:rsid w:val="008F3612"/>
    <w:rsid w:val="008F623B"/>
    <w:rsid w:val="00904019"/>
    <w:rsid w:val="009073A4"/>
    <w:rsid w:val="00912A95"/>
    <w:rsid w:val="00917F02"/>
    <w:rsid w:val="009302F9"/>
    <w:rsid w:val="00932D35"/>
    <w:rsid w:val="00935CAC"/>
    <w:rsid w:val="00937C09"/>
    <w:rsid w:val="00951175"/>
    <w:rsid w:val="0095323F"/>
    <w:rsid w:val="009609C2"/>
    <w:rsid w:val="00961E0A"/>
    <w:rsid w:val="00965E95"/>
    <w:rsid w:val="009A5E64"/>
    <w:rsid w:val="009B7289"/>
    <w:rsid w:val="009C7A47"/>
    <w:rsid w:val="009D2E7D"/>
    <w:rsid w:val="009D303A"/>
    <w:rsid w:val="009D3801"/>
    <w:rsid w:val="009D7F14"/>
    <w:rsid w:val="009E77E3"/>
    <w:rsid w:val="009F0E73"/>
    <w:rsid w:val="009F3107"/>
    <w:rsid w:val="00A00F0C"/>
    <w:rsid w:val="00A14C25"/>
    <w:rsid w:val="00A3027E"/>
    <w:rsid w:val="00A307E2"/>
    <w:rsid w:val="00A368B3"/>
    <w:rsid w:val="00A45247"/>
    <w:rsid w:val="00A568C3"/>
    <w:rsid w:val="00A62BAE"/>
    <w:rsid w:val="00A62D74"/>
    <w:rsid w:val="00A70E6F"/>
    <w:rsid w:val="00A71132"/>
    <w:rsid w:val="00A7589B"/>
    <w:rsid w:val="00A8080A"/>
    <w:rsid w:val="00A86DCD"/>
    <w:rsid w:val="00A90EA1"/>
    <w:rsid w:val="00A93270"/>
    <w:rsid w:val="00A9508E"/>
    <w:rsid w:val="00AB7E47"/>
    <w:rsid w:val="00AC1E04"/>
    <w:rsid w:val="00AC53DD"/>
    <w:rsid w:val="00AD2716"/>
    <w:rsid w:val="00AE4FEB"/>
    <w:rsid w:val="00AE6458"/>
    <w:rsid w:val="00AF06BF"/>
    <w:rsid w:val="00B01DC9"/>
    <w:rsid w:val="00B060CF"/>
    <w:rsid w:val="00B1590D"/>
    <w:rsid w:val="00B17E89"/>
    <w:rsid w:val="00B21D10"/>
    <w:rsid w:val="00B21E3C"/>
    <w:rsid w:val="00B420C5"/>
    <w:rsid w:val="00B46943"/>
    <w:rsid w:val="00B47C01"/>
    <w:rsid w:val="00B534AB"/>
    <w:rsid w:val="00B67F74"/>
    <w:rsid w:val="00B740A8"/>
    <w:rsid w:val="00B76430"/>
    <w:rsid w:val="00B76B96"/>
    <w:rsid w:val="00B80D43"/>
    <w:rsid w:val="00B81F8D"/>
    <w:rsid w:val="00B84B05"/>
    <w:rsid w:val="00B85CC5"/>
    <w:rsid w:val="00B87776"/>
    <w:rsid w:val="00BA5E45"/>
    <w:rsid w:val="00BB4C30"/>
    <w:rsid w:val="00BB7D16"/>
    <w:rsid w:val="00BC3646"/>
    <w:rsid w:val="00BC7765"/>
    <w:rsid w:val="00BD0AD9"/>
    <w:rsid w:val="00BF37C4"/>
    <w:rsid w:val="00C002CC"/>
    <w:rsid w:val="00C14A39"/>
    <w:rsid w:val="00C15C1A"/>
    <w:rsid w:val="00C26FFA"/>
    <w:rsid w:val="00C3735F"/>
    <w:rsid w:val="00C411F6"/>
    <w:rsid w:val="00C415F7"/>
    <w:rsid w:val="00C44864"/>
    <w:rsid w:val="00C4506C"/>
    <w:rsid w:val="00C50785"/>
    <w:rsid w:val="00C62E3B"/>
    <w:rsid w:val="00C744AA"/>
    <w:rsid w:val="00C74D15"/>
    <w:rsid w:val="00C76F10"/>
    <w:rsid w:val="00C90031"/>
    <w:rsid w:val="00C920FA"/>
    <w:rsid w:val="00CA4F25"/>
    <w:rsid w:val="00CC05CD"/>
    <w:rsid w:val="00CC0D1D"/>
    <w:rsid w:val="00CC37E7"/>
    <w:rsid w:val="00CC50E2"/>
    <w:rsid w:val="00CC5402"/>
    <w:rsid w:val="00CD07B0"/>
    <w:rsid w:val="00CD52C4"/>
    <w:rsid w:val="00CE027C"/>
    <w:rsid w:val="00CE42A2"/>
    <w:rsid w:val="00CE5A2C"/>
    <w:rsid w:val="00CF1C66"/>
    <w:rsid w:val="00CF1EA1"/>
    <w:rsid w:val="00CF69B5"/>
    <w:rsid w:val="00D13A33"/>
    <w:rsid w:val="00D16580"/>
    <w:rsid w:val="00D26BEC"/>
    <w:rsid w:val="00D3209E"/>
    <w:rsid w:val="00D37882"/>
    <w:rsid w:val="00D41CD3"/>
    <w:rsid w:val="00D50A88"/>
    <w:rsid w:val="00D65E3F"/>
    <w:rsid w:val="00D7520A"/>
    <w:rsid w:val="00D85B9C"/>
    <w:rsid w:val="00DA5551"/>
    <w:rsid w:val="00DA6695"/>
    <w:rsid w:val="00DA7424"/>
    <w:rsid w:val="00DB24E0"/>
    <w:rsid w:val="00DB79D8"/>
    <w:rsid w:val="00DC0C85"/>
    <w:rsid w:val="00DC74E8"/>
    <w:rsid w:val="00DE4BB5"/>
    <w:rsid w:val="00DE6921"/>
    <w:rsid w:val="00E02FF2"/>
    <w:rsid w:val="00E069DF"/>
    <w:rsid w:val="00E119C2"/>
    <w:rsid w:val="00E124F9"/>
    <w:rsid w:val="00E239A1"/>
    <w:rsid w:val="00E3541B"/>
    <w:rsid w:val="00E45C47"/>
    <w:rsid w:val="00E46356"/>
    <w:rsid w:val="00E530EC"/>
    <w:rsid w:val="00E54673"/>
    <w:rsid w:val="00E64B56"/>
    <w:rsid w:val="00E67B48"/>
    <w:rsid w:val="00E760A5"/>
    <w:rsid w:val="00E7746F"/>
    <w:rsid w:val="00E81858"/>
    <w:rsid w:val="00E84047"/>
    <w:rsid w:val="00E84615"/>
    <w:rsid w:val="00E93579"/>
    <w:rsid w:val="00E95328"/>
    <w:rsid w:val="00EA1438"/>
    <w:rsid w:val="00EB1F28"/>
    <w:rsid w:val="00EB4E66"/>
    <w:rsid w:val="00EB759E"/>
    <w:rsid w:val="00EC7D09"/>
    <w:rsid w:val="00ED3A4B"/>
    <w:rsid w:val="00ED7292"/>
    <w:rsid w:val="00EE3DED"/>
    <w:rsid w:val="00EE7DFC"/>
    <w:rsid w:val="00EF3404"/>
    <w:rsid w:val="00F10647"/>
    <w:rsid w:val="00F123E7"/>
    <w:rsid w:val="00F14AE4"/>
    <w:rsid w:val="00F15044"/>
    <w:rsid w:val="00F15770"/>
    <w:rsid w:val="00F23A66"/>
    <w:rsid w:val="00F3237C"/>
    <w:rsid w:val="00F341A8"/>
    <w:rsid w:val="00F34336"/>
    <w:rsid w:val="00F378AA"/>
    <w:rsid w:val="00F37A3C"/>
    <w:rsid w:val="00F4165E"/>
    <w:rsid w:val="00F64D66"/>
    <w:rsid w:val="00F650B6"/>
    <w:rsid w:val="00F651A2"/>
    <w:rsid w:val="00F80C19"/>
    <w:rsid w:val="00F83E91"/>
    <w:rsid w:val="00F90C0C"/>
    <w:rsid w:val="00F91ED1"/>
    <w:rsid w:val="00F979D3"/>
    <w:rsid w:val="00FA743F"/>
    <w:rsid w:val="00FB2A75"/>
    <w:rsid w:val="00FB4B83"/>
    <w:rsid w:val="00FC0885"/>
    <w:rsid w:val="00FC5C5F"/>
    <w:rsid w:val="00FC5CF9"/>
    <w:rsid w:val="00FD0A2B"/>
    <w:rsid w:val="00FE33FE"/>
    <w:rsid w:val="00FE6CED"/>
    <w:rsid w:val="00FF0A49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AE07"/>
  <w15:docId w15:val="{ECC8C285-C660-4781-8B39-533FC741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54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5402"/>
  </w:style>
  <w:style w:type="paragraph" w:styleId="AltBilgi">
    <w:name w:val="footer"/>
    <w:basedOn w:val="Normal"/>
    <w:link w:val="AltBilgiChar"/>
    <w:uiPriority w:val="99"/>
    <w:unhideWhenUsed/>
    <w:rsid w:val="00CC54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5402"/>
  </w:style>
  <w:style w:type="table" w:styleId="TabloKlavuzu">
    <w:name w:val="Table Grid"/>
    <w:basedOn w:val="NormalTablo"/>
    <w:uiPriority w:val="59"/>
    <w:rsid w:val="00CC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C540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1ED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2Karakteri">
    <w:name w:val="Başlık 2 Karakteri"/>
    <w:link w:val="balk2"/>
    <w:locked/>
    <w:rsid w:val="00192568"/>
    <w:rPr>
      <w:rFonts w:ascii="Garamond" w:eastAsia="SimSun" w:hAnsi="Garamond" w:cs="SimSun"/>
      <w:b/>
      <w:bCs/>
      <w:color w:val="4C483D"/>
      <w:sz w:val="26"/>
      <w:szCs w:val="26"/>
    </w:rPr>
  </w:style>
  <w:style w:type="paragraph" w:customStyle="1" w:styleId="balk2">
    <w:name w:val="başlık 2"/>
    <w:basedOn w:val="Normal"/>
    <w:next w:val="Normal"/>
    <w:link w:val="Balk2Karakteri"/>
    <w:rsid w:val="00192568"/>
    <w:pPr>
      <w:keepNext/>
      <w:keepLines/>
      <w:spacing w:before="120" w:after="120"/>
      <w:outlineLvl w:val="1"/>
    </w:pPr>
    <w:rPr>
      <w:rFonts w:ascii="Garamond" w:eastAsia="SimSun" w:hAnsi="Garamond" w:cs="SimSun"/>
      <w:b/>
      <w:bCs/>
      <w:color w:val="4C483D"/>
      <w:sz w:val="26"/>
      <w:szCs w:val="26"/>
      <w:lang w:eastAsia="en-US"/>
    </w:rPr>
  </w:style>
  <w:style w:type="paragraph" w:customStyle="1" w:styleId="gmail-msolistparagraph">
    <w:name w:val="gmail-msolistparagraph"/>
    <w:basedOn w:val="Normal"/>
    <w:rsid w:val="00A14C2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14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4EC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642157"/>
    <w:pPr>
      <w:spacing w:before="100" w:beforeAutospacing="1" w:after="100" w:afterAutospacing="1"/>
    </w:pPr>
  </w:style>
  <w:style w:type="character" w:styleId="AklamaBavurusu">
    <w:name w:val="annotation reference"/>
    <w:basedOn w:val="VarsaylanParagrafYazTipi"/>
    <w:uiPriority w:val="99"/>
    <w:semiHidden/>
    <w:unhideWhenUsed/>
    <w:rsid w:val="00FF0A4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0A4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0A4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0A4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0A4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EE3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9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5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3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5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litek@hacettepe.edu.tr" TargetMode="External"/><Relationship Id="rId1" Type="http://schemas.openxmlformats.org/officeDocument/2006/relationships/hyperlink" Target="http://www.kalitekomisyonu.hacettep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C6037-11AE-4006-97E6-8D4973B2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OPTIPLEX790</dc:creator>
  <cp:lastModifiedBy>kalite</cp:lastModifiedBy>
  <cp:revision>2</cp:revision>
  <dcterms:created xsi:type="dcterms:W3CDTF">2022-12-15T13:18:00Z</dcterms:created>
  <dcterms:modified xsi:type="dcterms:W3CDTF">2022-12-15T13:18:00Z</dcterms:modified>
</cp:coreProperties>
</file>